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E0" w:rsidRPr="00514036" w:rsidRDefault="00566CE0" w:rsidP="00566CE0">
      <w:pPr>
        <w:ind w:left="3540"/>
        <w:rPr>
          <w:lang w:val="uk-UA"/>
        </w:rPr>
      </w:pPr>
      <w:bookmarkStart w:id="0" w:name="_GoBack"/>
      <w:bookmarkEnd w:id="0"/>
      <w:r w:rsidRPr="00514036">
        <w:rPr>
          <w:lang w:val="uk-UA"/>
        </w:rPr>
        <w:t xml:space="preserve">        </w:t>
      </w:r>
      <w:r w:rsidRPr="00514036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99364977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566CE0" w:rsidRPr="00514036" w:rsidTr="001B40A2">
        <w:trPr>
          <w:trHeight w:val="1302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6CE0" w:rsidRPr="00514036" w:rsidRDefault="00566CE0" w:rsidP="00566CE0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У К Р А Ї Н А</w:t>
            </w:r>
          </w:p>
          <w:p w:rsidR="00566CE0" w:rsidRPr="00514036" w:rsidRDefault="00566CE0" w:rsidP="00566CE0">
            <w:pPr>
              <w:pStyle w:val="4"/>
              <w:rPr>
                <w:b/>
                <w:lang w:val="uk-UA"/>
              </w:rPr>
            </w:pPr>
            <w:r w:rsidRPr="00514036">
              <w:rPr>
                <w:b/>
                <w:lang w:val="uk-UA"/>
              </w:rPr>
              <w:t>ЮЖНОУКРАЇНСЬКА МІСЬКА РАДА</w:t>
            </w:r>
          </w:p>
          <w:p w:rsidR="00566CE0" w:rsidRPr="00514036" w:rsidRDefault="00566CE0" w:rsidP="00566CE0">
            <w:pPr>
              <w:pStyle w:val="2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514036">
              <w:rPr>
                <w:rFonts w:ascii="Times New Roman" w:hAnsi="Times New Roman"/>
                <w:b/>
                <w:i w:val="0"/>
              </w:rPr>
              <w:t>МИКОЛАЇВСЬКОЇ ОБЛАСТІ</w:t>
            </w:r>
          </w:p>
          <w:p w:rsidR="00566CE0" w:rsidRPr="00514036" w:rsidRDefault="00566CE0" w:rsidP="00566CE0">
            <w:pPr>
              <w:pStyle w:val="2"/>
              <w:tabs>
                <w:tab w:val="left" w:pos="9923"/>
              </w:tabs>
              <w:ind w:left="0"/>
              <w:jc w:val="center"/>
              <w:rPr>
                <w:rFonts w:ascii="Times New Roman" w:hAnsi="Times New Roman"/>
                <w:b/>
                <w:i w:val="0"/>
                <w:sz w:val="36"/>
              </w:rPr>
            </w:pPr>
            <w:r w:rsidRPr="00514036">
              <w:rPr>
                <w:rFonts w:ascii="Times New Roman" w:hAnsi="Times New Roman"/>
                <w:b/>
                <w:i w:val="0"/>
                <w:sz w:val="36"/>
              </w:rPr>
              <w:t>РІШЕННЯ</w:t>
            </w:r>
          </w:p>
          <w:p w:rsidR="00566CE0" w:rsidRPr="00514036" w:rsidRDefault="00566CE0" w:rsidP="001B40A2">
            <w:pPr>
              <w:ind w:right="192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72D8B" w:rsidRPr="00514036" w:rsidRDefault="00672D8B" w:rsidP="00672D8B">
      <w:pPr>
        <w:spacing w:before="120"/>
        <w:rPr>
          <w:b/>
          <w:u w:val="single"/>
          <w:lang w:val="uk-UA"/>
        </w:rPr>
      </w:pPr>
      <w:r w:rsidRPr="00514036">
        <w:rPr>
          <w:lang w:val="uk-UA"/>
        </w:rPr>
        <w:t xml:space="preserve">від  </w:t>
      </w:r>
      <w:r w:rsidR="00216F14" w:rsidRPr="00514036">
        <w:rPr>
          <w:lang w:val="uk-UA"/>
        </w:rPr>
        <w:t xml:space="preserve">  </w:t>
      </w:r>
      <w:r w:rsidR="00D07E4A" w:rsidRPr="00514036">
        <w:rPr>
          <w:lang w:val="uk-UA"/>
        </w:rPr>
        <w:t>«</w:t>
      </w:r>
      <w:r w:rsidR="008B16E3" w:rsidRPr="00514036">
        <w:rPr>
          <w:lang w:val="uk-UA"/>
        </w:rPr>
        <w:t>_____</w:t>
      </w:r>
      <w:r w:rsidR="00D07E4A" w:rsidRPr="00514036">
        <w:rPr>
          <w:lang w:val="uk-UA"/>
        </w:rPr>
        <w:t>»</w:t>
      </w:r>
      <w:r w:rsidRPr="00514036">
        <w:rPr>
          <w:lang w:val="uk-UA"/>
        </w:rPr>
        <w:t xml:space="preserve"> </w:t>
      </w:r>
      <w:r w:rsidR="00216F14" w:rsidRPr="00514036">
        <w:rPr>
          <w:lang w:val="uk-UA"/>
        </w:rPr>
        <w:t xml:space="preserve">  </w:t>
      </w:r>
      <w:r w:rsidRPr="00514036">
        <w:rPr>
          <w:lang w:val="uk-UA"/>
        </w:rPr>
        <w:t>__</w:t>
      </w:r>
      <w:r w:rsidR="008B16E3" w:rsidRPr="00514036">
        <w:rPr>
          <w:lang w:val="uk-UA"/>
        </w:rPr>
        <w:t>____</w:t>
      </w:r>
      <w:r w:rsidR="001B4228" w:rsidRPr="00514036">
        <w:rPr>
          <w:lang w:val="uk-UA"/>
        </w:rPr>
        <w:t xml:space="preserve"> </w:t>
      </w:r>
      <w:r w:rsidR="00216F14" w:rsidRPr="00514036">
        <w:rPr>
          <w:lang w:val="uk-UA"/>
        </w:rPr>
        <w:t xml:space="preserve">  </w:t>
      </w:r>
      <w:r w:rsidRPr="00514036">
        <w:rPr>
          <w:lang w:val="uk-UA"/>
        </w:rPr>
        <w:t>20</w:t>
      </w:r>
      <w:r w:rsidR="00B7166F" w:rsidRPr="00514036">
        <w:rPr>
          <w:lang w:val="uk-UA"/>
        </w:rPr>
        <w:t>2</w:t>
      </w:r>
      <w:r w:rsidR="00336162" w:rsidRPr="00514036">
        <w:rPr>
          <w:lang w:val="uk-UA"/>
        </w:rPr>
        <w:t>1</w:t>
      </w:r>
      <w:r w:rsidRPr="00514036">
        <w:rPr>
          <w:lang w:val="uk-UA"/>
        </w:rPr>
        <w:t xml:space="preserve">    №  _</w:t>
      </w:r>
      <w:r w:rsidR="001B4228" w:rsidRPr="00514036">
        <w:rPr>
          <w:lang w:val="uk-UA"/>
        </w:rPr>
        <w:t>___</w:t>
      </w:r>
      <w:r w:rsidR="00216F14" w:rsidRPr="00514036">
        <w:rPr>
          <w:lang w:val="uk-UA"/>
        </w:rPr>
        <w:t>_</w:t>
      </w:r>
      <w:r w:rsidRPr="00514036">
        <w:rPr>
          <w:lang w:val="uk-UA"/>
        </w:rPr>
        <w:tab/>
      </w:r>
      <w:r w:rsidRPr="00514036">
        <w:rPr>
          <w:lang w:val="uk-UA"/>
        </w:rPr>
        <w:tab/>
      </w:r>
      <w:r w:rsidRPr="00514036">
        <w:rPr>
          <w:lang w:val="uk-UA"/>
        </w:rPr>
        <w:tab/>
      </w:r>
    </w:p>
    <w:p w:rsidR="00566CE0" w:rsidRPr="00514036" w:rsidRDefault="00672D8B" w:rsidP="00672D8B">
      <w:pPr>
        <w:rPr>
          <w:b/>
          <w:sz w:val="26"/>
          <w:u w:val="single"/>
          <w:lang w:val="uk-UA"/>
        </w:rPr>
      </w:pPr>
      <w:r w:rsidRPr="00514036">
        <w:rPr>
          <w:lang w:val="uk-UA"/>
        </w:rPr>
        <w:t>__</w:t>
      </w:r>
      <w:r w:rsidR="008B16E3" w:rsidRPr="00514036">
        <w:rPr>
          <w:lang w:val="uk-UA"/>
        </w:rPr>
        <w:t>__</w:t>
      </w:r>
      <w:r w:rsidRPr="00514036">
        <w:rPr>
          <w:lang w:val="uk-UA"/>
        </w:rPr>
        <w:t>____</w:t>
      </w:r>
      <w:r w:rsidR="00216F14" w:rsidRPr="00514036">
        <w:rPr>
          <w:lang w:val="uk-UA"/>
        </w:rPr>
        <w:t xml:space="preserve">   </w:t>
      </w:r>
      <w:r w:rsidRPr="00514036">
        <w:rPr>
          <w:lang w:val="uk-UA"/>
        </w:rPr>
        <w:t xml:space="preserve">сесії </w:t>
      </w:r>
      <w:r w:rsidR="00216F14" w:rsidRPr="00514036">
        <w:rPr>
          <w:lang w:val="uk-UA"/>
        </w:rPr>
        <w:t xml:space="preserve">  </w:t>
      </w:r>
      <w:r w:rsidRPr="00514036">
        <w:rPr>
          <w:lang w:val="uk-UA"/>
        </w:rPr>
        <w:t>____</w:t>
      </w:r>
      <w:r w:rsidR="008B16E3" w:rsidRPr="00514036">
        <w:rPr>
          <w:lang w:val="uk-UA"/>
        </w:rPr>
        <w:t>_</w:t>
      </w:r>
      <w:r w:rsidRPr="00514036">
        <w:rPr>
          <w:lang w:val="uk-UA"/>
        </w:rPr>
        <w:t>____</w:t>
      </w:r>
      <w:r w:rsidR="001B4228" w:rsidRPr="00514036">
        <w:rPr>
          <w:lang w:val="uk-UA"/>
        </w:rPr>
        <w:t xml:space="preserve"> </w:t>
      </w:r>
      <w:r w:rsidR="00216F14" w:rsidRPr="00514036">
        <w:rPr>
          <w:lang w:val="uk-UA"/>
        </w:rPr>
        <w:t xml:space="preserve">   </w:t>
      </w:r>
      <w:r w:rsidRPr="00514036">
        <w:rPr>
          <w:lang w:val="uk-UA"/>
        </w:rPr>
        <w:t>скликання</w:t>
      </w:r>
      <w:r w:rsidR="00566CE0" w:rsidRPr="00514036">
        <w:rPr>
          <w:sz w:val="26"/>
          <w:lang w:val="uk-UA"/>
        </w:rPr>
        <w:tab/>
      </w:r>
      <w:r w:rsidR="00566CE0" w:rsidRPr="00514036">
        <w:rPr>
          <w:sz w:val="26"/>
          <w:lang w:val="uk-UA"/>
        </w:rPr>
        <w:tab/>
      </w:r>
    </w:p>
    <w:p w:rsidR="00216F14" w:rsidRPr="00514036" w:rsidRDefault="00216F14" w:rsidP="00637FFD">
      <w:pPr>
        <w:rPr>
          <w:sz w:val="10"/>
          <w:szCs w:val="1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C4493" w:rsidRPr="00514036" w:rsidTr="00FA7A61">
        <w:trPr>
          <w:trHeight w:val="1489"/>
        </w:trPr>
        <w:tc>
          <w:tcPr>
            <w:tcW w:w="4644" w:type="dxa"/>
            <w:shd w:val="clear" w:color="auto" w:fill="auto"/>
          </w:tcPr>
          <w:p w:rsidR="008C22D6" w:rsidRPr="00514036" w:rsidRDefault="00604DC5" w:rsidP="00902D88">
            <w:pPr>
              <w:pStyle w:val="af2"/>
              <w:tabs>
                <w:tab w:val="left" w:pos="4111"/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024160" w:rsidRPr="00514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</w:t>
            </w:r>
            <w:r w:rsidR="00743A9C" w:rsidRPr="00514036">
              <w:rPr>
                <w:rFonts w:ascii="Times New Roman" w:hAnsi="Times New Roman"/>
                <w:sz w:val="24"/>
                <w:szCs w:val="24"/>
                <w:lang w:val="uk-UA"/>
              </w:rPr>
              <w:t>передавального акта балансових рахунків, матеріальних цінностей та активів</w:t>
            </w:r>
            <w:r w:rsidR="00E41DF0" w:rsidRPr="00514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комунального підприємства «Лотос» Южноукраїнської міської ради</w:t>
            </w:r>
            <w:r w:rsidR="00F22FE9" w:rsidRPr="00514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(код ЄДРПОУ 43414092)</w:t>
            </w:r>
            <w:r w:rsidR="00E41DF0" w:rsidRPr="00514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комунального підприємства «Житлово-експлуатаційне об’єднання» </w:t>
            </w:r>
            <w:r w:rsidR="00F22FE9" w:rsidRPr="00514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</w:t>
            </w:r>
            <w:r w:rsidR="00E41DF0" w:rsidRPr="00514036">
              <w:rPr>
                <w:rFonts w:ascii="Times New Roman" w:hAnsi="Times New Roman"/>
                <w:sz w:val="24"/>
                <w:szCs w:val="24"/>
                <w:lang w:val="uk-UA"/>
              </w:rPr>
              <w:t>(код ЄДРПОУ 31537375)</w:t>
            </w:r>
          </w:p>
        </w:tc>
      </w:tr>
    </w:tbl>
    <w:p w:rsidR="005A0C1E" w:rsidRPr="00514036" w:rsidRDefault="005A0C1E" w:rsidP="00831B64">
      <w:pPr>
        <w:pStyle w:val="af2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752BEA" w:rsidRPr="00514036" w:rsidRDefault="00752BEA" w:rsidP="00831B64">
      <w:pPr>
        <w:pStyle w:val="af2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04DC5" w:rsidRPr="00514036" w:rsidRDefault="00604DC5" w:rsidP="002311D1">
      <w:pPr>
        <w:ind w:firstLine="720"/>
        <w:jc w:val="both"/>
        <w:rPr>
          <w:lang w:val="uk-UA"/>
        </w:rPr>
      </w:pPr>
      <w:r w:rsidRPr="00514036">
        <w:rPr>
          <w:lang w:val="uk-UA"/>
        </w:rPr>
        <w:t xml:space="preserve">Керуючись </w:t>
      </w:r>
      <w:r w:rsidR="00BF6A8A" w:rsidRPr="00514036">
        <w:rPr>
          <w:lang w:val="uk-UA"/>
        </w:rPr>
        <w:t>ст.ст.26,</w:t>
      </w:r>
      <w:r w:rsidR="002F60D6" w:rsidRPr="00514036">
        <w:rPr>
          <w:lang w:val="uk-UA"/>
        </w:rPr>
        <w:t> </w:t>
      </w:r>
      <w:r w:rsidR="00BF6A8A" w:rsidRPr="00514036">
        <w:rPr>
          <w:lang w:val="uk-UA"/>
        </w:rPr>
        <w:t xml:space="preserve">60 </w:t>
      </w:r>
      <w:r w:rsidR="00831B64" w:rsidRPr="00514036">
        <w:rPr>
          <w:lang w:val="uk-UA"/>
        </w:rPr>
        <w:t>Закон</w:t>
      </w:r>
      <w:r w:rsidR="00BF6A8A" w:rsidRPr="00514036">
        <w:rPr>
          <w:lang w:val="uk-UA"/>
        </w:rPr>
        <w:t>у</w:t>
      </w:r>
      <w:r w:rsidR="00831B64" w:rsidRPr="00514036">
        <w:rPr>
          <w:lang w:val="uk-UA"/>
        </w:rPr>
        <w:t xml:space="preserve"> України «Про місцеве самоврядування в Україні»</w:t>
      </w:r>
      <w:r w:rsidR="00752BEA" w:rsidRPr="00514036">
        <w:rPr>
          <w:lang w:val="uk-UA"/>
        </w:rPr>
        <w:t xml:space="preserve">, </w:t>
      </w:r>
      <w:r w:rsidR="006F3331" w:rsidRPr="00514036">
        <w:rPr>
          <w:lang w:val="uk-UA"/>
        </w:rPr>
        <w:t>ст.10</w:t>
      </w:r>
      <w:r w:rsidR="00752BEA" w:rsidRPr="00514036">
        <w:rPr>
          <w:lang w:val="uk-UA"/>
        </w:rPr>
        <w:t xml:space="preserve">7 </w:t>
      </w:r>
      <w:r w:rsidR="006F3331" w:rsidRPr="00514036">
        <w:rPr>
          <w:lang w:val="uk-UA"/>
        </w:rPr>
        <w:t xml:space="preserve">Цивільного кодексу України, </w:t>
      </w:r>
      <w:r w:rsidR="00663CAD" w:rsidRPr="00514036">
        <w:rPr>
          <w:lang w:val="uk-UA"/>
        </w:rPr>
        <w:t>відповідно до</w:t>
      </w:r>
      <w:r w:rsidRPr="00514036">
        <w:rPr>
          <w:lang w:val="uk-UA"/>
        </w:rPr>
        <w:t xml:space="preserve"> </w:t>
      </w:r>
      <w:r w:rsidR="00024160" w:rsidRPr="00514036">
        <w:rPr>
          <w:lang w:val="uk-UA"/>
        </w:rPr>
        <w:t>рішення Южноукраїнської міської ради від 2</w:t>
      </w:r>
      <w:r w:rsidR="00356FE4" w:rsidRPr="00514036">
        <w:rPr>
          <w:lang w:val="uk-UA"/>
        </w:rPr>
        <w:t>2.04</w:t>
      </w:r>
      <w:r w:rsidR="00024160" w:rsidRPr="00514036">
        <w:rPr>
          <w:lang w:val="uk-UA"/>
        </w:rPr>
        <w:t>.2021 № 3</w:t>
      </w:r>
      <w:r w:rsidR="00356FE4" w:rsidRPr="00514036">
        <w:rPr>
          <w:lang w:val="uk-UA"/>
        </w:rPr>
        <w:t>40</w:t>
      </w:r>
      <w:r w:rsidR="00024160" w:rsidRPr="00514036">
        <w:rPr>
          <w:lang w:val="uk-UA"/>
        </w:rPr>
        <w:t xml:space="preserve"> «</w:t>
      </w:r>
      <w:r w:rsidR="00356FE4" w:rsidRPr="00514036">
        <w:rPr>
          <w:lang w:val="uk-UA"/>
        </w:rPr>
        <w:t>Про припинення в результаті реорганізації комунального підприємства «Лотос» Южноукраїнської міської ради                     (код ЄДРПОУ 43414092) шляхом його приєднання до комунального підприємства «Житлово-експлуатаційне об’єднання» (код ЄДРПОУ 31537375)</w:t>
      </w:r>
      <w:r w:rsidR="00024160" w:rsidRPr="00514036">
        <w:rPr>
          <w:lang w:val="uk-UA"/>
        </w:rPr>
        <w:t xml:space="preserve">», </w:t>
      </w:r>
      <w:r w:rsidRPr="00514036">
        <w:rPr>
          <w:lang w:val="uk-UA"/>
        </w:rPr>
        <w:t xml:space="preserve">міська рада </w:t>
      </w:r>
    </w:p>
    <w:p w:rsidR="00831B64" w:rsidRPr="00514036" w:rsidRDefault="00831B64" w:rsidP="009761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7614C" w:rsidRPr="00514036" w:rsidRDefault="0097614C" w:rsidP="0097614C">
      <w:pPr>
        <w:pStyle w:val="af2"/>
        <w:jc w:val="center"/>
        <w:rPr>
          <w:rFonts w:ascii="Times New Roman" w:hAnsi="Times New Roman"/>
          <w:sz w:val="24"/>
          <w:szCs w:val="24"/>
          <w:lang w:val="uk-UA"/>
        </w:rPr>
      </w:pPr>
      <w:r w:rsidRPr="00514036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6A54A8" w:rsidRPr="00514036" w:rsidRDefault="006A54A8" w:rsidP="00024160">
      <w:pPr>
        <w:pStyle w:val="a9"/>
        <w:widowControl/>
        <w:shd w:val="clear" w:color="auto" w:fill="auto"/>
        <w:tabs>
          <w:tab w:val="left" w:pos="0"/>
          <w:tab w:val="left" w:pos="1276"/>
        </w:tabs>
        <w:suppressAutoHyphens/>
        <w:spacing w:before="0" w:after="0" w:line="240" w:lineRule="auto"/>
        <w:rPr>
          <w:sz w:val="16"/>
          <w:szCs w:val="16"/>
          <w:lang w:val="uk-UA"/>
        </w:rPr>
      </w:pPr>
    </w:p>
    <w:p w:rsidR="00202E66" w:rsidRPr="00514036" w:rsidRDefault="00024160" w:rsidP="00BE6814">
      <w:pPr>
        <w:pStyle w:val="a9"/>
        <w:numPr>
          <w:ilvl w:val="0"/>
          <w:numId w:val="17"/>
        </w:numPr>
        <w:tabs>
          <w:tab w:val="clear" w:pos="1155"/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0" w:firstLine="720"/>
        <w:rPr>
          <w:sz w:val="24"/>
          <w:szCs w:val="24"/>
          <w:lang w:val="uk-UA"/>
        </w:rPr>
      </w:pPr>
      <w:r w:rsidRPr="00514036">
        <w:rPr>
          <w:sz w:val="24"/>
          <w:szCs w:val="24"/>
          <w:lang w:val="uk-UA"/>
        </w:rPr>
        <w:t xml:space="preserve">Затвердити </w:t>
      </w:r>
      <w:r w:rsidR="00BE6814" w:rsidRPr="00514036">
        <w:rPr>
          <w:sz w:val="24"/>
          <w:szCs w:val="24"/>
          <w:lang w:val="uk-UA"/>
        </w:rPr>
        <w:t xml:space="preserve">передавальний акт майна, активів, пасивів та зобов’язань від </w:t>
      </w:r>
      <w:r w:rsidR="00202E66" w:rsidRPr="00514036">
        <w:rPr>
          <w:sz w:val="24"/>
          <w:szCs w:val="24"/>
          <w:lang w:val="uk-UA"/>
        </w:rPr>
        <w:t>комунального підприємства «Лотос» Южноукраїнської міської ради</w:t>
      </w:r>
      <w:r w:rsidR="00FC02E4" w:rsidRPr="00514036">
        <w:rPr>
          <w:sz w:val="24"/>
          <w:szCs w:val="24"/>
          <w:lang w:val="uk-UA"/>
        </w:rPr>
        <w:t xml:space="preserve"> (</w:t>
      </w:r>
      <w:r w:rsidR="00613DB1" w:rsidRPr="00514036">
        <w:rPr>
          <w:sz w:val="24"/>
          <w:szCs w:val="24"/>
          <w:lang w:val="uk-UA"/>
        </w:rPr>
        <w:t>код ЄДРПОУ 43414092</w:t>
      </w:r>
      <w:r w:rsidR="00FC02E4" w:rsidRPr="00514036">
        <w:rPr>
          <w:sz w:val="24"/>
          <w:szCs w:val="24"/>
          <w:lang w:val="uk-UA"/>
        </w:rPr>
        <w:t>)</w:t>
      </w:r>
      <w:r w:rsidR="00202E66" w:rsidRPr="00514036">
        <w:rPr>
          <w:sz w:val="24"/>
          <w:szCs w:val="24"/>
          <w:lang w:val="uk-UA"/>
        </w:rPr>
        <w:t xml:space="preserve">, до комунального підприємства «Житлово-експлуатаційне об’єднання» (код ЄДРПОУ 31537375) </w:t>
      </w:r>
      <w:r w:rsidR="00902D88" w:rsidRPr="00514036">
        <w:rPr>
          <w:sz w:val="24"/>
          <w:szCs w:val="24"/>
          <w:lang w:val="uk-UA"/>
        </w:rPr>
        <w:t>(додається).</w:t>
      </w:r>
    </w:p>
    <w:p w:rsidR="00BE6814" w:rsidRPr="00514036" w:rsidRDefault="00BE6814" w:rsidP="00BE6814">
      <w:pPr>
        <w:pStyle w:val="a9"/>
        <w:tabs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720"/>
        <w:rPr>
          <w:sz w:val="24"/>
          <w:szCs w:val="24"/>
          <w:lang w:val="uk-UA"/>
        </w:rPr>
      </w:pPr>
    </w:p>
    <w:p w:rsidR="00FC02E4" w:rsidRPr="00514036" w:rsidRDefault="00FC02E4" w:rsidP="00BE6814">
      <w:pPr>
        <w:pStyle w:val="a9"/>
        <w:numPr>
          <w:ilvl w:val="0"/>
          <w:numId w:val="17"/>
        </w:numPr>
        <w:tabs>
          <w:tab w:val="clear" w:pos="1155"/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0" w:firstLine="720"/>
        <w:rPr>
          <w:sz w:val="24"/>
          <w:szCs w:val="24"/>
          <w:lang w:val="uk-UA"/>
        </w:rPr>
      </w:pPr>
      <w:r w:rsidRPr="00514036">
        <w:rPr>
          <w:sz w:val="24"/>
          <w:szCs w:val="24"/>
          <w:lang w:val="uk-UA"/>
        </w:rPr>
        <w:t xml:space="preserve">Визначити комунальне підприємство «Житлово-експлуатаційне об’єднання» </w:t>
      </w:r>
      <w:r w:rsidR="00613DB1" w:rsidRPr="00514036">
        <w:rPr>
          <w:sz w:val="24"/>
          <w:szCs w:val="24"/>
          <w:lang w:val="uk-UA"/>
        </w:rPr>
        <w:t xml:space="preserve">(код ЄДРПОУ 31537375) </w:t>
      </w:r>
      <w:r w:rsidRPr="00514036">
        <w:rPr>
          <w:sz w:val="24"/>
          <w:szCs w:val="24"/>
          <w:lang w:val="uk-UA"/>
        </w:rPr>
        <w:t>правонаступником усіх прав та обов’язків комунального підприємства «Лотос» Южноукраїнської міської ради</w:t>
      </w:r>
      <w:r w:rsidR="00613DB1" w:rsidRPr="00514036">
        <w:rPr>
          <w:sz w:val="24"/>
          <w:szCs w:val="24"/>
          <w:lang w:val="uk-UA"/>
        </w:rPr>
        <w:t xml:space="preserve">                               (код ЄДРПОУ 43414092)</w:t>
      </w:r>
      <w:r w:rsidRPr="00514036">
        <w:rPr>
          <w:sz w:val="24"/>
          <w:szCs w:val="24"/>
          <w:lang w:val="uk-UA"/>
        </w:rPr>
        <w:t>.</w:t>
      </w:r>
    </w:p>
    <w:p w:rsidR="00FC02E4" w:rsidRPr="00514036" w:rsidRDefault="00FC02E4" w:rsidP="00FC02E4">
      <w:pPr>
        <w:pStyle w:val="a9"/>
        <w:widowControl/>
        <w:shd w:val="clear" w:color="auto" w:fill="auto"/>
        <w:tabs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720"/>
        <w:rPr>
          <w:sz w:val="24"/>
          <w:szCs w:val="24"/>
          <w:lang w:val="uk-UA"/>
        </w:rPr>
      </w:pPr>
    </w:p>
    <w:p w:rsidR="002F60D6" w:rsidRPr="00514036" w:rsidRDefault="002F60D6" w:rsidP="002F60D6">
      <w:pPr>
        <w:pStyle w:val="a9"/>
        <w:widowControl/>
        <w:numPr>
          <w:ilvl w:val="0"/>
          <w:numId w:val="17"/>
        </w:numPr>
        <w:shd w:val="clear" w:color="auto" w:fill="auto"/>
        <w:tabs>
          <w:tab w:val="clear" w:pos="1155"/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0" w:firstLine="720"/>
        <w:rPr>
          <w:sz w:val="24"/>
          <w:szCs w:val="24"/>
          <w:lang w:val="uk-UA"/>
        </w:rPr>
      </w:pPr>
      <w:r w:rsidRPr="00514036">
        <w:rPr>
          <w:sz w:val="24"/>
          <w:szCs w:val="24"/>
          <w:lang w:val="uk-UA"/>
        </w:rPr>
        <w:t>Закріпити за комунальним підприємством «Житлово-експлуатаційне об’єднання» (код ЄДРПОУ 31537375) на праві господарського відання об’єкти нерухомого та іншого індивідуально визначеного майна, які відображені в  передавальному акті.</w:t>
      </w:r>
    </w:p>
    <w:p w:rsidR="002F60D6" w:rsidRPr="00514036" w:rsidRDefault="002F60D6" w:rsidP="002F60D6">
      <w:pPr>
        <w:pStyle w:val="a9"/>
        <w:widowControl/>
        <w:shd w:val="clear" w:color="auto" w:fill="auto"/>
        <w:tabs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720"/>
        <w:rPr>
          <w:sz w:val="24"/>
          <w:szCs w:val="24"/>
          <w:lang w:val="uk-UA"/>
        </w:rPr>
      </w:pPr>
    </w:p>
    <w:p w:rsidR="0028159D" w:rsidRPr="00514036" w:rsidRDefault="0028159D" w:rsidP="00080B22">
      <w:pPr>
        <w:pStyle w:val="a9"/>
        <w:widowControl/>
        <w:numPr>
          <w:ilvl w:val="0"/>
          <w:numId w:val="17"/>
        </w:numPr>
        <w:shd w:val="clear" w:color="auto" w:fill="auto"/>
        <w:tabs>
          <w:tab w:val="clear" w:pos="1155"/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0" w:firstLine="720"/>
        <w:rPr>
          <w:sz w:val="24"/>
          <w:szCs w:val="24"/>
          <w:lang w:val="uk-UA"/>
        </w:rPr>
      </w:pPr>
      <w:r w:rsidRPr="00514036">
        <w:rPr>
          <w:sz w:val="24"/>
          <w:szCs w:val="24"/>
          <w:lang w:val="uk-UA"/>
        </w:rPr>
        <w:t xml:space="preserve">Виконуючому обов’язки директора комунального підприємства «Житлово-експлуатаційне об’єднання» (Салагор) забезпечити взяття на бухгалтерський облік </w:t>
      </w:r>
      <w:r w:rsidR="003659E7" w:rsidRPr="00514036">
        <w:rPr>
          <w:sz w:val="24"/>
          <w:szCs w:val="24"/>
          <w:lang w:val="uk-UA"/>
        </w:rPr>
        <w:t>майн</w:t>
      </w:r>
      <w:r w:rsidR="00902D88" w:rsidRPr="00514036">
        <w:rPr>
          <w:sz w:val="24"/>
          <w:szCs w:val="24"/>
          <w:lang w:val="uk-UA"/>
        </w:rPr>
        <w:t>а</w:t>
      </w:r>
      <w:r w:rsidR="003659E7" w:rsidRPr="00514036">
        <w:rPr>
          <w:sz w:val="24"/>
          <w:szCs w:val="24"/>
          <w:lang w:val="uk-UA"/>
        </w:rPr>
        <w:t>, актив</w:t>
      </w:r>
      <w:r w:rsidR="00902D88" w:rsidRPr="00514036">
        <w:rPr>
          <w:sz w:val="24"/>
          <w:szCs w:val="24"/>
          <w:lang w:val="uk-UA"/>
        </w:rPr>
        <w:t>ів</w:t>
      </w:r>
      <w:r w:rsidR="003659E7" w:rsidRPr="00514036">
        <w:rPr>
          <w:sz w:val="24"/>
          <w:szCs w:val="24"/>
          <w:lang w:val="uk-UA"/>
        </w:rPr>
        <w:t>, пасив</w:t>
      </w:r>
      <w:r w:rsidR="00902D88" w:rsidRPr="00514036">
        <w:rPr>
          <w:sz w:val="24"/>
          <w:szCs w:val="24"/>
          <w:lang w:val="uk-UA"/>
        </w:rPr>
        <w:t>ів</w:t>
      </w:r>
      <w:r w:rsidR="003659E7" w:rsidRPr="00514036">
        <w:rPr>
          <w:sz w:val="24"/>
          <w:szCs w:val="24"/>
          <w:lang w:val="uk-UA"/>
        </w:rPr>
        <w:t xml:space="preserve"> та зобов’язан</w:t>
      </w:r>
      <w:r w:rsidR="00902D88" w:rsidRPr="00514036">
        <w:rPr>
          <w:sz w:val="24"/>
          <w:szCs w:val="24"/>
          <w:lang w:val="uk-UA"/>
        </w:rPr>
        <w:t>ь</w:t>
      </w:r>
      <w:r w:rsidRPr="00514036">
        <w:rPr>
          <w:sz w:val="24"/>
          <w:szCs w:val="24"/>
          <w:lang w:val="uk-UA"/>
        </w:rPr>
        <w:t xml:space="preserve"> згідно з </w:t>
      </w:r>
      <w:r w:rsidR="00BE6814" w:rsidRPr="00514036">
        <w:rPr>
          <w:sz w:val="24"/>
          <w:szCs w:val="24"/>
          <w:lang w:val="uk-UA"/>
        </w:rPr>
        <w:t>п</w:t>
      </w:r>
      <w:r w:rsidRPr="00514036">
        <w:rPr>
          <w:sz w:val="24"/>
          <w:szCs w:val="24"/>
          <w:lang w:val="uk-UA"/>
        </w:rPr>
        <w:t>ередавальним актом</w:t>
      </w:r>
      <w:r w:rsidR="00BE6814" w:rsidRPr="00514036">
        <w:rPr>
          <w:sz w:val="24"/>
          <w:szCs w:val="24"/>
          <w:lang w:val="uk-UA"/>
        </w:rPr>
        <w:t xml:space="preserve"> визначеним в п. 1 цього рішення</w:t>
      </w:r>
      <w:r w:rsidRPr="00514036">
        <w:rPr>
          <w:sz w:val="24"/>
          <w:szCs w:val="24"/>
          <w:lang w:val="uk-UA"/>
        </w:rPr>
        <w:t>.</w:t>
      </w:r>
    </w:p>
    <w:p w:rsidR="00080B22" w:rsidRPr="00514036" w:rsidRDefault="00080B22" w:rsidP="00080B22">
      <w:pPr>
        <w:pStyle w:val="a9"/>
        <w:widowControl/>
        <w:shd w:val="clear" w:color="auto" w:fill="auto"/>
        <w:tabs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720"/>
        <w:rPr>
          <w:sz w:val="24"/>
          <w:szCs w:val="24"/>
          <w:lang w:val="uk-UA"/>
        </w:rPr>
      </w:pPr>
    </w:p>
    <w:p w:rsidR="00E67FF5" w:rsidRPr="00514036" w:rsidRDefault="00E67FF5" w:rsidP="00FC02E4">
      <w:pPr>
        <w:pStyle w:val="a9"/>
        <w:widowControl/>
        <w:numPr>
          <w:ilvl w:val="0"/>
          <w:numId w:val="17"/>
        </w:numPr>
        <w:shd w:val="clear" w:color="auto" w:fill="auto"/>
        <w:tabs>
          <w:tab w:val="clear" w:pos="1155"/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0" w:firstLine="720"/>
        <w:rPr>
          <w:sz w:val="24"/>
          <w:szCs w:val="24"/>
          <w:lang w:val="uk-UA"/>
        </w:rPr>
      </w:pPr>
      <w:r w:rsidRPr="00514036">
        <w:rPr>
          <w:sz w:val="24"/>
          <w:szCs w:val="24"/>
          <w:lang w:val="uk-UA"/>
        </w:rPr>
        <w:t xml:space="preserve">Уповноважити </w:t>
      </w:r>
      <w:r w:rsidRPr="00514036">
        <w:rPr>
          <w:rFonts w:eastAsia="Calibri"/>
          <w:sz w:val="24"/>
          <w:szCs w:val="24"/>
          <w:lang w:val="uk-UA" w:eastAsia="en-US"/>
        </w:rPr>
        <w:t xml:space="preserve">управління житлово-комунального господарства Южноукраїнської міської ради (Божко) погодити акти </w:t>
      </w:r>
      <w:r w:rsidR="00663CAD" w:rsidRPr="00514036">
        <w:rPr>
          <w:rFonts w:eastAsia="Calibri"/>
          <w:sz w:val="24"/>
          <w:szCs w:val="24"/>
          <w:lang w:val="uk-UA" w:eastAsia="en-US"/>
        </w:rPr>
        <w:t xml:space="preserve">- </w:t>
      </w:r>
      <w:r w:rsidRPr="00514036">
        <w:rPr>
          <w:rFonts w:eastAsia="Calibri"/>
          <w:sz w:val="24"/>
          <w:szCs w:val="24"/>
          <w:lang w:val="uk-UA" w:eastAsia="en-US"/>
        </w:rPr>
        <w:t>приймання передачі об’єктів нерухомого та іншого індивідуально визначеного майна</w:t>
      </w:r>
      <w:r w:rsidR="00F521F6" w:rsidRPr="00514036">
        <w:rPr>
          <w:rFonts w:eastAsia="Calibri"/>
          <w:sz w:val="24"/>
          <w:szCs w:val="24"/>
          <w:lang w:val="uk-UA" w:eastAsia="en-US"/>
        </w:rPr>
        <w:t xml:space="preserve">, що передаються до </w:t>
      </w:r>
      <w:r w:rsidR="00F521F6" w:rsidRPr="00514036">
        <w:rPr>
          <w:sz w:val="24"/>
          <w:szCs w:val="24"/>
          <w:lang w:val="uk-UA"/>
        </w:rPr>
        <w:t>комунальн</w:t>
      </w:r>
      <w:r w:rsidR="002F60D6" w:rsidRPr="00514036">
        <w:rPr>
          <w:sz w:val="24"/>
          <w:szCs w:val="24"/>
          <w:lang w:val="uk-UA"/>
        </w:rPr>
        <w:t>ого</w:t>
      </w:r>
      <w:r w:rsidR="00F521F6" w:rsidRPr="00514036">
        <w:rPr>
          <w:sz w:val="24"/>
          <w:szCs w:val="24"/>
          <w:lang w:val="uk-UA"/>
        </w:rPr>
        <w:t xml:space="preserve"> підприємств</w:t>
      </w:r>
      <w:r w:rsidR="002F60D6" w:rsidRPr="00514036">
        <w:rPr>
          <w:sz w:val="24"/>
          <w:szCs w:val="24"/>
          <w:lang w:val="uk-UA"/>
        </w:rPr>
        <w:t>а</w:t>
      </w:r>
      <w:r w:rsidR="00F521F6" w:rsidRPr="00514036">
        <w:rPr>
          <w:sz w:val="24"/>
          <w:szCs w:val="24"/>
          <w:lang w:val="uk-UA"/>
        </w:rPr>
        <w:t xml:space="preserve"> «Житлово-експлуатаційне об’єднання»                             (код ЄДРПОУ 31537375)</w:t>
      </w:r>
      <w:r w:rsidR="00080B22" w:rsidRPr="00514036">
        <w:rPr>
          <w:rFonts w:eastAsia="Calibri"/>
          <w:sz w:val="24"/>
          <w:szCs w:val="24"/>
          <w:lang w:val="uk-UA" w:eastAsia="en-US"/>
        </w:rPr>
        <w:t>.</w:t>
      </w:r>
    </w:p>
    <w:p w:rsidR="008366B4" w:rsidRPr="00514036" w:rsidRDefault="008366B4" w:rsidP="00BE6814">
      <w:pPr>
        <w:pStyle w:val="a9"/>
        <w:widowControl/>
        <w:shd w:val="clear" w:color="auto" w:fill="auto"/>
        <w:tabs>
          <w:tab w:val="left" w:pos="0"/>
          <w:tab w:val="left" w:pos="720"/>
          <w:tab w:val="left" w:pos="1080"/>
        </w:tabs>
        <w:suppressAutoHyphens/>
        <w:spacing w:before="0" w:after="0" w:line="240" w:lineRule="auto"/>
        <w:rPr>
          <w:sz w:val="24"/>
          <w:szCs w:val="24"/>
          <w:lang w:val="uk-UA"/>
        </w:rPr>
      </w:pPr>
    </w:p>
    <w:p w:rsidR="00F521F6" w:rsidRPr="00514036" w:rsidRDefault="00E67FF5" w:rsidP="008C54D3">
      <w:pPr>
        <w:pStyle w:val="a9"/>
        <w:widowControl/>
        <w:numPr>
          <w:ilvl w:val="0"/>
          <w:numId w:val="17"/>
        </w:numPr>
        <w:shd w:val="clear" w:color="auto" w:fill="auto"/>
        <w:tabs>
          <w:tab w:val="clear" w:pos="1155"/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0" w:firstLine="720"/>
        <w:rPr>
          <w:sz w:val="24"/>
          <w:szCs w:val="24"/>
          <w:lang w:val="uk-UA"/>
        </w:rPr>
      </w:pPr>
      <w:r w:rsidRPr="00514036">
        <w:rPr>
          <w:sz w:val="24"/>
          <w:szCs w:val="24"/>
          <w:shd w:val="clear" w:color="auto" w:fill="FFFFFF"/>
          <w:lang w:val="uk-UA" w:eastAsia="ru-RU"/>
        </w:rPr>
        <w:t xml:space="preserve">Виконуючому обов’язки </w:t>
      </w:r>
      <w:r w:rsidR="008366B4" w:rsidRPr="00514036">
        <w:rPr>
          <w:sz w:val="24"/>
          <w:szCs w:val="24"/>
          <w:shd w:val="clear" w:color="auto" w:fill="FFFFFF"/>
          <w:lang w:val="uk-UA" w:eastAsia="ru-RU"/>
        </w:rPr>
        <w:t xml:space="preserve">директора </w:t>
      </w:r>
      <w:r w:rsidR="008366B4" w:rsidRPr="00514036">
        <w:rPr>
          <w:sz w:val="24"/>
          <w:szCs w:val="24"/>
          <w:lang w:val="uk-UA"/>
        </w:rPr>
        <w:t xml:space="preserve">комунального підприємства </w:t>
      </w:r>
      <w:r w:rsidRPr="00514036">
        <w:rPr>
          <w:sz w:val="24"/>
          <w:szCs w:val="24"/>
          <w:lang w:val="uk-UA"/>
        </w:rPr>
        <w:t xml:space="preserve">                       </w:t>
      </w:r>
      <w:r w:rsidR="00427F26" w:rsidRPr="00514036">
        <w:rPr>
          <w:sz w:val="24"/>
          <w:szCs w:val="24"/>
          <w:lang w:val="uk-UA"/>
        </w:rPr>
        <w:t>«Лотос»</w:t>
      </w:r>
      <w:r w:rsidR="008366B4" w:rsidRPr="00514036">
        <w:rPr>
          <w:sz w:val="24"/>
          <w:szCs w:val="24"/>
          <w:lang w:val="uk-UA"/>
        </w:rPr>
        <w:t xml:space="preserve"> </w:t>
      </w:r>
      <w:r w:rsidRPr="00514036">
        <w:rPr>
          <w:sz w:val="24"/>
          <w:szCs w:val="24"/>
          <w:lang w:val="uk-UA"/>
        </w:rPr>
        <w:t>(</w:t>
      </w:r>
      <w:r w:rsidR="00427F26" w:rsidRPr="00514036">
        <w:rPr>
          <w:sz w:val="24"/>
          <w:szCs w:val="24"/>
          <w:lang w:val="uk-UA"/>
        </w:rPr>
        <w:t>Лісовська-Морозова</w:t>
      </w:r>
      <w:r w:rsidRPr="00514036">
        <w:rPr>
          <w:sz w:val="24"/>
          <w:szCs w:val="24"/>
          <w:lang w:val="uk-UA"/>
        </w:rPr>
        <w:t>)</w:t>
      </w:r>
      <w:r w:rsidR="008366B4" w:rsidRPr="00514036">
        <w:rPr>
          <w:sz w:val="24"/>
          <w:szCs w:val="24"/>
          <w:lang w:val="uk-UA"/>
        </w:rPr>
        <w:t xml:space="preserve"> подати </w:t>
      </w:r>
      <w:r w:rsidR="008C54D3" w:rsidRPr="00514036">
        <w:rPr>
          <w:sz w:val="24"/>
          <w:szCs w:val="24"/>
          <w:lang w:val="uk-UA"/>
        </w:rPr>
        <w:t xml:space="preserve">державному реєстратору </w:t>
      </w:r>
      <w:r w:rsidR="008366B4" w:rsidRPr="00514036">
        <w:rPr>
          <w:sz w:val="24"/>
          <w:szCs w:val="24"/>
          <w:lang w:val="uk-UA"/>
        </w:rPr>
        <w:t xml:space="preserve">передавальний акт </w:t>
      </w:r>
      <w:r w:rsidR="008C54D3" w:rsidRPr="00514036">
        <w:rPr>
          <w:sz w:val="24"/>
          <w:szCs w:val="24"/>
          <w:lang w:val="uk-UA"/>
        </w:rPr>
        <w:t xml:space="preserve">для проведення державної реєстрації припинення юридичної особи  в  результаті </w:t>
      </w:r>
      <w:r w:rsidR="00F521F6" w:rsidRPr="00514036">
        <w:rPr>
          <w:sz w:val="24"/>
          <w:szCs w:val="24"/>
          <w:lang w:val="uk-UA"/>
        </w:rPr>
        <w:t>реорганізації комунального підприємства «Лотос» Южноукраїнської міської ради                     (код ЄДРПОУ 43414092) шляхом його приєднання до комунального підприємства «Житлово-експлуатаційне об’єднання»</w:t>
      </w:r>
      <w:r w:rsidR="002F60D6" w:rsidRPr="00514036">
        <w:rPr>
          <w:sz w:val="24"/>
          <w:szCs w:val="24"/>
          <w:lang w:val="uk-UA"/>
        </w:rPr>
        <w:t xml:space="preserve"> (код ЄДРПОУ 31537375)</w:t>
      </w:r>
      <w:r w:rsidR="00F521F6" w:rsidRPr="00514036">
        <w:rPr>
          <w:sz w:val="24"/>
          <w:szCs w:val="24"/>
          <w:lang w:val="uk-UA"/>
        </w:rPr>
        <w:t>.</w:t>
      </w:r>
    </w:p>
    <w:p w:rsidR="00BE6814" w:rsidRPr="00514036" w:rsidRDefault="00BE6814" w:rsidP="00BE6814">
      <w:pPr>
        <w:pStyle w:val="a9"/>
        <w:widowControl/>
        <w:shd w:val="clear" w:color="auto" w:fill="auto"/>
        <w:tabs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720"/>
        <w:rPr>
          <w:sz w:val="24"/>
          <w:szCs w:val="24"/>
          <w:lang w:val="uk-UA"/>
        </w:rPr>
      </w:pPr>
    </w:p>
    <w:p w:rsidR="00E67FF5" w:rsidRPr="00514036" w:rsidRDefault="00427F26" w:rsidP="00427F26">
      <w:pPr>
        <w:pStyle w:val="a9"/>
        <w:widowControl/>
        <w:numPr>
          <w:ilvl w:val="0"/>
          <w:numId w:val="17"/>
        </w:numPr>
        <w:shd w:val="clear" w:color="auto" w:fill="auto"/>
        <w:tabs>
          <w:tab w:val="clear" w:pos="1155"/>
          <w:tab w:val="left" w:pos="0"/>
          <w:tab w:val="left" w:pos="720"/>
          <w:tab w:val="left" w:pos="1080"/>
        </w:tabs>
        <w:suppressAutoHyphens/>
        <w:spacing w:before="0" w:after="0" w:line="240" w:lineRule="auto"/>
        <w:ind w:left="0" w:firstLine="720"/>
        <w:rPr>
          <w:sz w:val="24"/>
          <w:szCs w:val="24"/>
          <w:lang w:val="uk-UA"/>
        </w:rPr>
      </w:pPr>
      <w:r w:rsidRPr="00514036">
        <w:rPr>
          <w:color w:val="000000"/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(Кравченко) та першого заступника міського голови з питань діяльності виконавчих органів ради Майбороду О.А.</w:t>
      </w:r>
    </w:p>
    <w:p w:rsidR="00606AA0" w:rsidRPr="00514036" w:rsidRDefault="00606AA0" w:rsidP="00E67FF5">
      <w:pPr>
        <w:tabs>
          <w:tab w:val="left" w:pos="900"/>
          <w:tab w:val="left" w:pos="1080"/>
          <w:tab w:val="left" w:pos="4860"/>
        </w:tabs>
        <w:ind w:right="-1134"/>
        <w:jc w:val="both"/>
        <w:rPr>
          <w:color w:val="000000"/>
          <w:lang w:val="uk-UA"/>
        </w:rPr>
      </w:pPr>
    </w:p>
    <w:p w:rsidR="00427F26" w:rsidRPr="00514036" w:rsidRDefault="00427F26" w:rsidP="00E67FF5">
      <w:pPr>
        <w:tabs>
          <w:tab w:val="left" w:pos="900"/>
          <w:tab w:val="left" w:pos="1080"/>
          <w:tab w:val="left" w:pos="4860"/>
        </w:tabs>
        <w:ind w:right="-1134"/>
        <w:jc w:val="both"/>
        <w:rPr>
          <w:color w:val="000000"/>
          <w:lang w:val="uk-UA"/>
        </w:rPr>
      </w:pPr>
    </w:p>
    <w:p w:rsidR="00427F26" w:rsidRPr="00514036" w:rsidRDefault="00427F26" w:rsidP="00E67FF5">
      <w:pPr>
        <w:tabs>
          <w:tab w:val="left" w:pos="900"/>
          <w:tab w:val="left" w:pos="1080"/>
          <w:tab w:val="left" w:pos="4860"/>
        </w:tabs>
        <w:ind w:right="-1134"/>
        <w:jc w:val="both"/>
        <w:rPr>
          <w:color w:val="000000"/>
          <w:lang w:val="uk-UA"/>
        </w:rPr>
      </w:pPr>
    </w:p>
    <w:p w:rsidR="00E67FF5" w:rsidRPr="00514036" w:rsidRDefault="00E67FF5" w:rsidP="00E67FF5">
      <w:pPr>
        <w:ind w:left="720" w:right="283"/>
        <w:jc w:val="both"/>
        <w:rPr>
          <w:color w:val="000000"/>
          <w:lang w:val="uk-UA"/>
        </w:rPr>
      </w:pPr>
      <w:r w:rsidRPr="00514036">
        <w:rPr>
          <w:color w:val="000000"/>
          <w:lang w:val="uk-UA"/>
        </w:rPr>
        <w:t>Міський голова</w:t>
      </w:r>
      <w:r w:rsidRPr="00514036">
        <w:rPr>
          <w:color w:val="000000"/>
          <w:lang w:val="uk-UA"/>
        </w:rPr>
        <w:tab/>
        <w:t xml:space="preserve">  </w:t>
      </w:r>
      <w:r w:rsidRPr="00514036">
        <w:rPr>
          <w:color w:val="000000"/>
          <w:lang w:val="uk-UA"/>
        </w:rPr>
        <w:tab/>
        <w:t xml:space="preserve">                                           В.В. Онуфрієнко</w:t>
      </w:r>
    </w:p>
    <w:p w:rsidR="00E67FF5" w:rsidRPr="00514036" w:rsidRDefault="00E67FF5" w:rsidP="00E67FF5">
      <w:pPr>
        <w:ind w:left="720" w:right="283"/>
        <w:jc w:val="both"/>
        <w:rPr>
          <w:color w:val="000000"/>
          <w:sz w:val="16"/>
          <w:szCs w:val="16"/>
          <w:lang w:val="uk-UA"/>
        </w:rPr>
      </w:pPr>
    </w:p>
    <w:p w:rsidR="00E67FF5" w:rsidRPr="00514036" w:rsidRDefault="00E67FF5" w:rsidP="00E67FF5">
      <w:pPr>
        <w:ind w:left="720" w:right="283"/>
        <w:jc w:val="both"/>
        <w:rPr>
          <w:color w:val="000000"/>
          <w:sz w:val="16"/>
          <w:szCs w:val="16"/>
          <w:lang w:val="uk-UA"/>
        </w:rPr>
      </w:pPr>
    </w:p>
    <w:p w:rsidR="00606AA0" w:rsidRPr="00514036" w:rsidRDefault="00606AA0" w:rsidP="00E67FF5">
      <w:pPr>
        <w:ind w:left="720" w:right="283"/>
        <w:jc w:val="both"/>
        <w:rPr>
          <w:color w:val="000000"/>
          <w:sz w:val="16"/>
          <w:szCs w:val="16"/>
          <w:lang w:val="uk-UA"/>
        </w:rPr>
      </w:pPr>
    </w:p>
    <w:p w:rsidR="00606AA0" w:rsidRPr="00514036" w:rsidRDefault="00606AA0" w:rsidP="00E67FF5">
      <w:pPr>
        <w:ind w:left="720" w:right="283"/>
        <w:jc w:val="both"/>
        <w:rPr>
          <w:color w:val="000000"/>
          <w:sz w:val="16"/>
          <w:szCs w:val="16"/>
          <w:lang w:val="uk-UA"/>
        </w:rPr>
      </w:pPr>
    </w:p>
    <w:p w:rsidR="00606AA0" w:rsidRPr="00514036" w:rsidRDefault="00606AA0" w:rsidP="00E67FF5">
      <w:pPr>
        <w:ind w:left="720" w:right="283"/>
        <w:jc w:val="both"/>
        <w:rPr>
          <w:color w:val="000000"/>
          <w:sz w:val="16"/>
          <w:szCs w:val="16"/>
          <w:lang w:val="uk-UA"/>
        </w:rPr>
      </w:pPr>
    </w:p>
    <w:p w:rsidR="00606AA0" w:rsidRPr="00514036" w:rsidRDefault="00606AA0" w:rsidP="00E67FF5">
      <w:pPr>
        <w:ind w:left="720" w:right="283"/>
        <w:jc w:val="both"/>
        <w:rPr>
          <w:color w:val="000000"/>
          <w:sz w:val="16"/>
          <w:szCs w:val="16"/>
          <w:lang w:val="uk-UA"/>
        </w:rPr>
      </w:pPr>
    </w:p>
    <w:p w:rsidR="00606AA0" w:rsidRPr="00514036" w:rsidRDefault="00606AA0" w:rsidP="00E67FF5">
      <w:pPr>
        <w:ind w:left="720" w:right="283"/>
        <w:jc w:val="both"/>
        <w:rPr>
          <w:color w:val="000000"/>
          <w:sz w:val="16"/>
          <w:szCs w:val="16"/>
          <w:lang w:val="uk-UA"/>
        </w:rPr>
      </w:pPr>
    </w:p>
    <w:p w:rsidR="00E67FF5" w:rsidRPr="00514036" w:rsidRDefault="00E67FF5" w:rsidP="00E67FF5">
      <w:pPr>
        <w:ind w:left="720" w:right="283"/>
        <w:jc w:val="both"/>
        <w:rPr>
          <w:color w:val="000000"/>
          <w:sz w:val="16"/>
          <w:szCs w:val="16"/>
          <w:lang w:val="uk-UA"/>
        </w:rPr>
      </w:pPr>
    </w:p>
    <w:p w:rsidR="00E67FF5" w:rsidRPr="00514036" w:rsidRDefault="00E67FF5" w:rsidP="00E67FF5">
      <w:pPr>
        <w:ind w:right="283"/>
        <w:jc w:val="both"/>
        <w:rPr>
          <w:color w:val="000000"/>
          <w:sz w:val="18"/>
          <w:szCs w:val="18"/>
          <w:lang w:val="uk-UA"/>
        </w:rPr>
      </w:pPr>
      <w:r w:rsidRPr="00514036">
        <w:rPr>
          <w:color w:val="000000"/>
          <w:sz w:val="18"/>
          <w:szCs w:val="18"/>
          <w:lang w:val="uk-UA"/>
        </w:rPr>
        <w:t>Божко</w:t>
      </w:r>
    </w:p>
    <w:p w:rsidR="00E67FF5" w:rsidRPr="00514036" w:rsidRDefault="00E67FF5" w:rsidP="00E67FF5">
      <w:pPr>
        <w:ind w:right="283"/>
        <w:jc w:val="both"/>
        <w:rPr>
          <w:color w:val="000000"/>
          <w:sz w:val="18"/>
          <w:szCs w:val="18"/>
          <w:lang w:val="uk-UA"/>
        </w:rPr>
      </w:pPr>
      <w:r w:rsidRPr="00514036">
        <w:rPr>
          <w:color w:val="000000"/>
          <w:sz w:val="18"/>
          <w:szCs w:val="18"/>
          <w:lang w:val="uk-UA"/>
        </w:rPr>
        <w:t>5-99-73</w:t>
      </w: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902D88">
      <w:pPr>
        <w:tabs>
          <w:tab w:val="left" w:pos="3402"/>
        </w:tabs>
        <w:ind w:right="1691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B60788" w:rsidRPr="00514036" w:rsidRDefault="00B60788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606AA0" w:rsidRPr="00514036" w:rsidRDefault="00606AA0" w:rsidP="00E67FF5">
      <w:pPr>
        <w:tabs>
          <w:tab w:val="left" w:pos="3402"/>
        </w:tabs>
        <w:ind w:right="1691" w:hanging="1418"/>
        <w:jc w:val="both"/>
        <w:rPr>
          <w:color w:val="000000"/>
          <w:lang w:val="uk-UA"/>
        </w:rPr>
      </w:pPr>
    </w:p>
    <w:p w:rsidR="00C8473B" w:rsidRPr="00514036" w:rsidRDefault="00C8473B" w:rsidP="00C8473B">
      <w:pPr>
        <w:ind w:left="4500"/>
        <w:jc w:val="both"/>
        <w:rPr>
          <w:lang w:val="uk-UA"/>
        </w:rPr>
      </w:pPr>
      <w:r w:rsidRPr="00514036">
        <w:rPr>
          <w:lang w:val="uk-UA"/>
        </w:rPr>
        <w:lastRenderedPageBreak/>
        <w:t>ЗАТВЕРДЖЕНО</w:t>
      </w:r>
    </w:p>
    <w:p w:rsidR="00B53D9D" w:rsidRPr="00514036" w:rsidRDefault="00B53D9D" w:rsidP="00C8473B">
      <w:pPr>
        <w:ind w:left="4500"/>
        <w:jc w:val="both"/>
        <w:rPr>
          <w:sz w:val="10"/>
          <w:szCs w:val="10"/>
          <w:lang w:val="uk-UA"/>
        </w:rPr>
      </w:pPr>
    </w:p>
    <w:p w:rsidR="00C8473B" w:rsidRPr="00514036" w:rsidRDefault="00C8473B" w:rsidP="00C8473B">
      <w:pPr>
        <w:ind w:left="4500"/>
        <w:jc w:val="both"/>
        <w:rPr>
          <w:lang w:val="uk-UA"/>
        </w:rPr>
      </w:pPr>
      <w:r w:rsidRPr="00514036">
        <w:rPr>
          <w:lang w:val="uk-UA"/>
        </w:rPr>
        <w:t>рішенням Южноукраїнської міської ради від «____»___________2021 №_______</w:t>
      </w:r>
    </w:p>
    <w:p w:rsidR="00C8473B" w:rsidRPr="00514036" w:rsidRDefault="00C8473B" w:rsidP="00C8473B">
      <w:pPr>
        <w:ind w:left="4500"/>
        <w:jc w:val="both"/>
        <w:rPr>
          <w:lang w:val="uk-UA"/>
        </w:rPr>
      </w:pPr>
      <w:r w:rsidRPr="00514036">
        <w:rPr>
          <w:lang w:val="uk-UA"/>
        </w:rPr>
        <w:t>______________ В.В. Онуфрієнко</w:t>
      </w:r>
    </w:p>
    <w:p w:rsidR="00850F2E" w:rsidRPr="00514036" w:rsidRDefault="00850F2E" w:rsidP="00B53D9D">
      <w:pPr>
        <w:ind w:right="3641"/>
        <w:rPr>
          <w:b/>
          <w:sz w:val="18"/>
          <w:lang w:val="uk-UA"/>
        </w:rPr>
      </w:pPr>
    </w:p>
    <w:p w:rsidR="00B60788" w:rsidRPr="00514036" w:rsidRDefault="00B60788" w:rsidP="007F0853">
      <w:pPr>
        <w:ind w:right="-33"/>
        <w:jc w:val="center"/>
        <w:rPr>
          <w:lang w:val="uk-UA"/>
        </w:rPr>
      </w:pPr>
      <w:r w:rsidRPr="00514036">
        <w:rPr>
          <w:lang w:val="uk-UA"/>
        </w:rPr>
        <w:t xml:space="preserve">Передавальний акт </w:t>
      </w:r>
    </w:p>
    <w:p w:rsidR="007F0853" w:rsidRPr="00514036" w:rsidRDefault="00B60788" w:rsidP="007F0853">
      <w:pPr>
        <w:ind w:right="-33"/>
        <w:jc w:val="center"/>
        <w:rPr>
          <w:lang w:val="uk-UA"/>
        </w:rPr>
      </w:pPr>
      <w:r w:rsidRPr="00514036">
        <w:rPr>
          <w:lang w:val="uk-UA"/>
        </w:rPr>
        <w:t>майна, активів, пасивів та зобов’язань від комунального підприємства «Лотос» Южноукраїнської міської ради (код ЄДРПОУ 43414092), до комунального підприємства «Житлово-експлуатаційне об’єднання» (код ЄДРПОУ 31537375)</w:t>
      </w:r>
    </w:p>
    <w:p w:rsidR="007F0853" w:rsidRPr="00514036" w:rsidRDefault="007F0853" w:rsidP="007F0853">
      <w:pPr>
        <w:ind w:right="-33"/>
        <w:jc w:val="center"/>
        <w:rPr>
          <w:lang w:val="uk-UA"/>
        </w:rPr>
      </w:pPr>
    </w:p>
    <w:p w:rsidR="00E410DE" w:rsidRPr="00514036" w:rsidRDefault="00E410DE" w:rsidP="00797F5C">
      <w:pPr>
        <w:pStyle w:val="ab"/>
        <w:widowControl w:val="0"/>
        <w:tabs>
          <w:tab w:val="left" w:pos="1414"/>
          <w:tab w:val="left" w:pos="3069"/>
          <w:tab w:val="left" w:pos="3857"/>
        </w:tabs>
        <w:autoSpaceDE w:val="0"/>
        <w:autoSpaceDN w:val="0"/>
        <w:spacing w:before="94"/>
        <w:ind w:left="0" w:right="-33"/>
        <w:jc w:val="center"/>
        <w:rPr>
          <w:lang w:val="uk-UA"/>
        </w:rPr>
      </w:pPr>
    </w:p>
    <w:p w:rsidR="007F0853" w:rsidRPr="00514036" w:rsidRDefault="007F0853" w:rsidP="007F0853">
      <w:pPr>
        <w:ind w:firstLine="708"/>
        <w:jc w:val="both"/>
        <w:rPr>
          <w:lang w:val="uk-UA"/>
        </w:rPr>
      </w:pPr>
      <w:r w:rsidRPr="00514036">
        <w:rPr>
          <w:lang w:val="uk-UA"/>
        </w:rPr>
        <w:t xml:space="preserve">Ми, що нижче підписалися, члени комісії з припинення в результаті реорганізації юридичної особи комунального підприємства «Лотос» Южноукраїнської міської ради (код ЄДРПОУ 43414092) шляхом його приєднання до комунального підприємства «Житлово-експлуатаційне об’єднання» (код ЄДРПОУ 31537375) </w:t>
      </w:r>
      <w:r w:rsidR="00E342ED" w:rsidRPr="00514036">
        <w:rPr>
          <w:lang w:val="uk-UA"/>
        </w:rPr>
        <w:t>(далі за текстом – Комісія з реорганізації), що  затверджена</w:t>
      </w:r>
      <w:r w:rsidRPr="00514036">
        <w:rPr>
          <w:lang w:val="uk-UA"/>
        </w:rPr>
        <w:t xml:space="preserve"> рішенням </w:t>
      </w:r>
      <w:r w:rsidR="00E342ED" w:rsidRPr="00514036">
        <w:rPr>
          <w:lang w:val="uk-UA"/>
        </w:rPr>
        <w:t xml:space="preserve">          Южноукраїнської міської ради </w:t>
      </w:r>
      <w:r w:rsidRPr="00514036">
        <w:rPr>
          <w:lang w:val="uk-UA"/>
        </w:rPr>
        <w:t>від 22.04.2021 № 340 «Про припинення в результаті реорганізації комунального підприємства «Лотос» Южноукраїнської міської ради (код ЄДРПОУ 43414092) шляхом його приєднання до комунального підприємства «Житлово-експлуатаційне об’єднання» (код ЄДРПОУ 31537375) , у складі:</w:t>
      </w:r>
    </w:p>
    <w:p w:rsidR="007F0853" w:rsidRPr="00514036" w:rsidRDefault="007F0853" w:rsidP="007F0853">
      <w:pPr>
        <w:jc w:val="center"/>
        <w:rPr>
          <w:lang w:val="uk-UA"/>
        </w:rPr>
      </w:pPr>
    </w:p>
    <w:tbl>
      <w:tblPr>
        <w:tblW w:w="8912" w:type="dxa"/>
        <w:tblLook w:val="01E0" w:firstRow="1" w:lastRow="1" w:firstColumn="1" w:lastColumn="1" w:noHBand="0" w:noVBand="0"/>
      </w:tblPr>
      <w:tblGrid>
        <w:gridCol w:w="4503"/>
        <w:gridCol w:w="4409"/>
      </w:tblGrid>
      <w:tr w:rsidR="007F0853" w:rsidRPr="00514036" w:rsidTr="00247463">
        <w:tc>
          <w:tcPr>
            <w:tcW w:w="8912" w:type="dxa"/>
            <w:gridSpan w:val="2"/>
          </w:tcPr>
          <w:p w:rsidR="007F0853" w:rsidRPr="00514036" w:rsidRDefault="007F0853" w:rsidP="00247463">
            <w:pPr>
              <w:overflowPunct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Голова  комісії з припинення в результаті реорганізації юридичної особи:</w:t>
            </w:r>
          </w:p>
          <w:p w:rsidR="007F0853" w:rsidRPr="00514036" w:rsidRDefault="007F0853" w:rsidP="00247463">
            <w:pPr>
              <w:overflowPunct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</w:tr>
      <w:tr w:rsidR="007F0853" w:rsidRPr="00514036" w:rsidTr="00247463">
        <w:tc>
          <w:tcPr>
            <w:tcW w:w="4503" w:type="dxa"/>
          </w:tcPr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Лісовська-Морозова Алла Василівна</w:t>
            </w:r>
          </w:p>
        </w:tc>
        <w:tc>
          <w:tcPr>
            <w:tcW w:w="4409" w:type="dxa"/>
          </w:tcPr>
          <w:p w:rsidR="007F0853" w:rsidRPr="00514036" w:rsidRDefault="007F0853" w:rsidP="00247463">
            <w:pPr>
              <w:jc w:val="both"/>
              <w:rPr>
                <w:lang w:val="uk-UA"/>
              </w:rPr>
            </w:pPr>
            <w:r w:rsidRPr="00514036">
              <w:rPr>
                <w:lang w:val="uk-UA"/>
              </w:rPr>
              <w:t xml:space="preserve">виконуюча обов’язки директора </w:t>
            </w:r>
          </w:p>
          <w:p w:rsidR="007F0853" w:rsidRPr="00514036" w:rsidRDefault="007F0853" w:rsidP="008B44E8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комунального підприємства «Лотос» Южноукраїнської міської ради</w:t>
            </w:r>
            <w:r w:rsidR="008B44E8" w:rsidRPr="00514036">
              <w:rPr>
                <w:lang w:val="uk-UA"/>
              </w:rPr>
              <w:t>.</w:t>
            </w:r>
          </w:p>
        </w:tc>
      </w:tr>
      <w:tr w:rsidR="007F0853" w:rsidRPr="00514036" w:rsidTr="00247463">
        <w:tc>
          <w:tcPr>
            <w:tcW w:w="8912" w:type="dxa"/>
            <w:gridSpan w:val="2"/>
          </w:tcPr>
          <w:p w:rsidR="007F0853" w:rsidRPr="00514036" w:rsidRDefault="007F0853" w:rsidP="00247463">
            <w:pPr>
              <w:overflowPunct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 xml:space="preserve">Члени  комісії з реорганізації юридичної особи: </w:t>
            </w:r>
          </w:p>
          <w:p w:rsidR="007F0853" w:rsidRPr="00514036" w:rsidRDefault="007F0853" w:rsidP="00247463">
            <w:pPr>
              <w:overflowPunct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</w:tr>
      <w:tr w:rsidR="007F0853" w:rsidRPr="00514036" w:rsidTr="008B44E8">
        <w:trPr>
          <w:trHeight w:val="933"/>
        </w:trPr>
        <w:tc>
          <w:tcPr>
            <w:tcW w:w="4503" w:type="dxa"/>
          </w:tcPr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Божко Володимир Анатолійович</w:t>
            </w:r>
          </w:p>
        </w:tc>
        <w:tc>
          <w:tcPr>
            <w:tcW w:w="4409" w:type="dxa"/>
          </w:tcPr>
          <w:p w:rsidR="007F0853" w:rsidRPr="00514036" w:rsidRDefault="007F0853" w:rsidP="00247463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заступник директора департаменту інфраструктури міського господарства Южноукраїнської міської ради</w:t>
            </w:r>
            <w:r w:rsidR="008B44E8" w:rsidRPr="00514036">
              <w:rPr>
                <w:lang w:val="uk-UA"/>
              </w:rPr>
              <w:t>.</w:t>
            </w:r>
          </w:p>
        </w:tc>
      </w:tr>
      <w:tr w:rsidR="007F0853" w:rsidRPr="00514036" w:rsidTr="00247463">
        <w:tc>
          <w:tcPr>
            <w:tcW w:w="4503" w:type="dxa"/>
          </w:tcPr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Гульман Зінаїда Сергіївна</w:t>
            </w: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Заболотна Анастасія Віталіївна</w:t>
            </w: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Лопушенко Андрій Олександрович</w:t>
            </w: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Майборода Олексій Анатолійович</w:t>
            </w:r>
          </w:p>
        </w:tc>
        <w:tc>
          <w:tcPr>
            <w:tcW w:w="4409" w:type="dxa"/>
          </w:tcPr>
          <w:p w:rsidR="007F0853" w:rsidRPr="00514036" w:rsidRDefault="007F0853" w:rsidP="00247463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директор комунального підприємства «Житлово-експлуатаційне об`єднання»;</w:t>
            </w:r>
          </w:p>
          <w:p w:rsidR="007F0853" w:rsidRPr="00514036" w:rsidRDefault="007F0853" w:rsidP="00247463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головний спеціаліст відділу правової роботи апарату Южноукраїнської міської ради та її виконавчого комітету</w:t>
            </w:r>
            <w:r w:rsidR="008B44E8" w:rsidRPr="00514036">
              <w:rPr>
                <w:lang w:val="uk-UA"/>
              </w:rPr>
              <w:t>;</w:t>
            </w:r>
          </w:p>
          <w:p w:rsidR="007F0853" w:rsidRPr="00514036" w:rsidRDefault="007F0853" w:rsidP="00247463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начальник відділу комунальної власності департаменту інфраструктури міського господарства Южноукраїнської міської ради</w:t>
            </w:r>
            <w:r w:rsidR="008B44E8" w:rsidRPr="00514036">
              <w:rPr>
                <w:lang w:val="uk-UA"/>
              </w:rPr>
              <w:t>;</w:t>
            </w:r>
          </w:p>
          <w:p w:rsidR="007F0853" w:rsidRPr="00514036" w:rsidRDefault="007F0853" w:rsidP="00247463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</w:p>
          <w:p w:rsidR="007F0853" w:rsidRPr="00514036" w:rsidRDefault="007F0853" w:rsidP="00247463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 xml:space="preserve">перший заступник міського голови з </w:t>
            </w:r>
          </w:p>
          <w:p w:rsidR="007F0853" w:rsidRPr="00514036" w:rsidRDefault="007F0853" w:rsidP="00247463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 xml:space="preserve">питань діяльності виконавчих </w:t>
            </w:r>
          </w:p>
          <w:p w:rsidR="007F0853" w:rsidRPr="00514036" w:rsidRDefault="008B44E8" w:rsidP="00342038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 xml:space="preserve">органів ради </w:t>
            </w:r>
          </w:p>
        </w:tc>
      </w:tr>
      <w:tr w:rsidR="007F0853" w:rsidRPr="00514036" w:rsidTr="00247463">
        <w:tc>
          <w:tcPr>
            <w:tcW w:w="4503" w:type="dxa"/>
          </w:tcPr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>Петрик Інна Василівна</w:t>
            </w:r>
          </w:p>
          <w:p w:rsidR="007F0853" w:rsidRPr="00514036" w:rsidRDefault="007F0853" w:rsidP="00247463">
            <w:pPr>
              <w:overflowPunct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4409" w:type="dxa"/>
          </w:tcPr>
          <w:p w:rsidR="007F0853" w:rsidRPr="00514036" w:rsidRDefault="007F0853" w:rsidP="00247463">
            <w:pPr>
              <w:overflowPunct w:val="0"/>
              <w:adjustRightInd w:val="0"/>
              <w:jc w:val="both"/>
              <w:textAlignment w:val="baseline"/>
              <w:rPr>
                <w:lang w:val="uk-UA"/>
              </w:rPr>
            </w:pPr>
            <w:r w:rsidRPr="00514036">
              <w:rPr>
                <w:lang w:val="uk-UA"/>
              </w:rPr>
              <w:t xml:space="preserve">начальник управління економічного розвитку Южноукраїнської </w:t>
            </w:r>
            <w:r w:rsidR="008B44E8" w:rsidRPr="00514036">
              <w:rPr>
                <w:lang w:val="uk-UA"/>
              </w:rPr>
              <w:t xml:space="preserve">міської ради </w:t>
            </w:r>
          </w:p>
        </w:tc>
      </w:tr>
    </w:tbl>
    <w:p w:rsidR="00EC3BC1" w:rsidRPr="00514036" w:rsidRDefault="007F0853" w:rsidP="007F0853">
      <w:pPr>
        <w:pStyle w:val="ab"/>
        <w:widowControl w:val="0"/>
        <w:tabs>
          <w:tab w:val="left" w:pos="900"/>
          <w:tab w:val="left" w:pos="3069"/>
          <w:tab w:val="left" w:pos="3857"/>
        </w:tabs>
        <w:autoSpaceDE w:val="0"/>
        <w:autoSpaceDN w:val="0"/>
        <w:spacing w:before="94"/>
        <w:ind w:left="0" w:right="-33"/>
        <w:jc w:val="both"/>
        <w:rPr>
          <w:lang w:val="uk-UA"/>
        </w:rPr>
      </w:pPr>
      <w:r w:rsidRPr="00514036">
        <w:rPr>
          <w:lang w:val="uk-UA"/>
        </w:rPr>
        <w:tab/>
        <w:t>Керуючись статтею 107 Цивільного кодексу України, склали цей акт про те, що вс</w:t>
      </w:r>
      <w:r w:rsidR="00901E46" w:rsidRPr="00514036">
        <w:rPr>
          <w:lang w:val="uk-UA"/>
        </w:rPr>
        <w:t>е</w:t>
      </w:r>
      <w:r w:rsidRPr="00514036">
        <w:rPr>
          <w:lang w:val="uk-UA"/>
        </w:rPr>
        <w:t xml:space="preserve"> </w:t>
      </w:r>
      <w:r w:rsidR="00901E46" w:rsidRPr="00514036">
        <w:rPr>
          <w:lang w:val="uk-UA"/>
        </w:rPr>
        <w:t>майно, активи, пасиви та зобов’язання</w:t>
      </w:r>
      <w:r w:rsidRPr="00514036">
        <w:rPr>
          <w:lang w:val="uk-UA"/>
        </w:rPr>
        <w:t xml:space="preserve"> </w:t>
      </w:r>
      <w:r w:rsidR="00901E46" w:rsidRPr="00514036">
        <w:rPr>
          <w:lang w:val="uk-UA"/>
        </w:rPr>
        <w:t xml:space="preserve">комунального підприємства </w:t>
      </w:r>
      <w:r w:rsidRPr="00514036">
        <w:rPr>
          <w:lang w:val="uk-UA"/>
        </w:rPr>
        <w:t xml:space="preserve">«Лотос» Южноукраїнської міської ради (код ЄДРПОУ 43414092) переходять до   правонаступника - </w:t>
      </w:r>
      <w:r w:rsidR="00901E46" w:rsidRPr="00514036">
        <w:rPr>
          <w:lang w:val="uk-UA"/>
        </w:rPr>
        <w:t xml:space="preserve">комунального підприємства «Житлово-експлуатаційне </w:t>
      </w:r>
      <w:r w:rsidR="00901E46" w:rsidRPr="00514036">
        <w:rPr>
          <w:lang w:val="uk-UA"/>
        </w:rPr>
        <w:lastRenderedPageBreak/>
        <w:t>об’єднання» (код ЄДРПОУ 31537375)</w:t>
      </w:r>
      <w:r w:rsidRPr="00514036">
        <w:rPr>
          <w:lang w:val="uk-UA"/>
        </w:rPr>
        <w:t xml:space="preserve"> а саме:</w:t>
      </w:r>
    </w:p>
    <w:p w:rsidR="00E41B35" w:rsidRDefault="00FD3F2C" w:rsidP="00FD3F2C">
      <w:pPr>
        <w:pStyle w:val="ab"/>
        <w:widowControl w:val="0"/>
        <w:tabs>
          <w:tab w:val="left" w:pos="900"/>
          <w:tab w:val="left" w:pos="3069"/>
          <w:tab w:val="left" w:pos="3857"/>
        </w:tabs>
        <w:autoSpaceDE w:val="0"/>
        <w:autoSpaceDN w:val="0"/>
        <w:spacing w:before="94"/>
        <w:ind w:left="0" w:right="-33"/>
        <w:jc w:val="center"/>
        <w:rPr>
          <w:lang w:val="uk-UA"/>
        </w:rPr>
      </w:pPr>
      <w:r w:rsidRPr="00514036">
        <w:rPr>
          <w:lang w:val="uk-UA"/>
        </w:rPr>
        <w:t>Передавальний акт майна, активів, пасивів та зобов’язань від комунального підприємства «Лотос» Южноукраїнської міської ради (код ЄДРПОУ 43414092), до комунального підприємства «Житлово-експлуатаційне об’єднання»</w:t>
      </w:r>
      <w:r w:rsidR="00514036">
        <w:rPr>
          <w:lang w:val="uk-UA"/>
        </w:rPr>
        <w:t xml:space="preserve">                               </w:t>
      </w:r>
      <w:r w:rsidRPr="00514036">
        <w:rPr>
          <w:lang w:val="uk-UA"/>
        </w:rPr>
        <w:t xml:space="preserve"> (код ЄДРПОУ 31537375)</w:t>
      </w:r>
    </w:p>
    <w:p w:rsidR="00514036" w:rsidRPr="00514036" w:rsidRDefault="00514036" w:rsidP="00FD3F2C">
      <w:pPr>
        <w:pStyle w:val="ab"/>
        <w:widowControl w:val="0"/>
        <w:tabs>
          <w:tab w:val="left" w:pos="900"/>
          <w:tab w:val="left" w:pos="3069"/>
          <w:tab w:val="left" w:pos="3857"/>
        </w:tabs>
        <w:autoSpaceDE w:val="0"/>
        <w:autoSpaceDN w:val="0"/>
        <w:spacing w:before="94"/>
        <w:ind w:left="0" w:right="-33"/>
        <w:jc w:val="center"/>
        <w:rPr>
          <w:lang w:val="uk-UA"/>
        </w:rPr>
      </w:pPr>
      <w:r>
        <w:rPr>
          <w:lang w:val="uk-UA"/>
        </w:rPr>
        <w:t>Станом на 22.11.2021</w:t>
      </w:r>
    </w:p>
    <w:tbl>
      <w:tblPr>
        <w:tblW w:w="8832" w:type="dxa"/>
        <w:tblInd w:w="96" w:type="dxa"/>
        <w:tblLook w:val="04A0" w:firstRow="1" w:lastRow="0" w:firstColumn="1" w:lastColumn="0" w:noHBand="0" w:noVBand="1"/>
      </w:tblPr>
      <w:tblGrid>
        <w:gridCol w:w="232"/>
        <w:gridCol w:w="1069"/>
        <w:gridCol w:w="318"/>
        <w:gridCol w:w="67"/>
        <w:gridCol w:w="1348"/>
        <w:gridCol w:w="249"/>
        <w:gridCol w:w="838"/>
        <w:gridCol w:w="117"/>
        <w:gridCol w:w="314"/>
        <w:gridCol w:w="288"/>
        <w:gridCol w:w="714"/>
        <w:gridCol w:w="203"/>
        <w:gridCol w:w="242"/>
        <w:gridCol w:w="242"/>
        <w:gridCol w:w="123"/>
        <w:gridCol w:w="124"/>
        <w:gridCol w:w="242"/>
        <w:gridCol w:w="661"/>
        <w:gridCol w:w="81"/>
        <w:gridCol w:w="385"/>
        <w:gridCol w:w="556"/>
        <w:gridCol w:w="53"/>
        <w:gridCol w:w="441"/>
      </w:tblGrid>
      <w:tr w:rsidR="00514036" w:rsidRPr="0038667E" w:rsidTr="00AD7A40">
        <w:trPr>
          <w:gridAfter w:val="6"/>
          <w:wAfter w:w="2195" w:type="dxa"/>
          <w:trHeight w:val="300"/>
        </w:trPr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036" w:rsidRPr="0038667E" w:rsidRDefault="00514036" w:rsidP="00FD3F2C">
            <w:pPr>
              <w:rPr>
                <w:lang w:val="uk-UA"/>
              </w:rPr>
            </w:pPr>
            <w:r w:rsidRPr="0038667E">
              <w:rPr>
                <w:lang w:val="uk-UA"/>
              </w:rPr>
              <w:t>Підприємство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036" w:rsidRPr="0038667E" w:rsidRDefault="00514036" w:rsidP="00FD3F2C">
            <w:pPr>
              <w:ind w:left="-71"/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КП «ЛОТОС» ЮМР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ind w:left="-126"/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за ЄДРПОУ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43414092</w:t>
            </w:r>
          </w:p>
        </w:tc>
      </w:tr>
      <w:tr w:rsidR="00F978F1" w:rsidRPr="0038667E" w:rsidTr="00AD7A40">
        <w:trPr>
          <w:gridAfter w:val="2"/>
          <w:wAfter w:w="500" w:type="dxa"/>
          <w:trHeight w:val="255"/>
        </w:trPr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Територія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036" w:rsidRPr="0038667E" w:rsidRDefault="00514036" w:rsidP="00AD7A40">
            <w:pPr>
              <w:ind w:left="-29" w:right="-58"/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смт Костянтинівка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ind w:left="-190" w:right="-178"/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за КОАТУУ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4820355700</w:t>
            </w:r>
          </w:p>
        </w:tc>
      </w:tr>
      <w:tr w:rsidR="00F978F1" w:rsidRPr="0038667E" w:rsidTr="00F94289">
        <w:trPr>
          <w:gridAfter w:val="1"/>
          <w:wAfter w:w="446" w:type="dxa"/>
          <w:trHeight w:val="540"/>
        </w:trPr>
        <w:tc>
          <w:tcPr>
            <w:tcW w:w="3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8F1" w:rsidRPr="0038667E" w:rsidRDefault="00514036" w:rsidP="00F978F1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Організаційно-правова</w:t>
            </w:r>
          </w:p>
          <w:p w:rsidR="00514036" w:rsidRPr="0038667E" w:rsidRDefault="00514036" w:rsidP="00F978F1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форма господарювання</w:t>
            </w:r>
          </w:p>
        </w:tc>
        <w:tc>
          <w:tcPr>
            <w:tcW w:w="3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Комунальне підприємство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за КОПФГ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150</w:t>
            </w:r>
          </w:p>
        </w:tc>
      </w:tr>
      <w:tr w:rsidR="00514036" w:rsidRPr="0038667E" w:rsidTr="00F94289">
        <w:trPr>
          <w:gridAfter w:val="6"/>
          <w:wAfter w:w="2195" w:type="dxa"/>
          <w:trHeight w:val="345"/>
        </w:trPr>
        <w:tc>
          <w:tcPr>
            <w:tcW w:w="62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Середня кількість працівників, осіб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</w:t>
            </w:r>
          </w:p>
        </w:tc>
      </w:tr>
      <w:tr w:rsidR="00514036" w:rsidRPr="0038667E" w:rsidTr="00AD7A40">
        <w:trPr>
          <w:gridAfter w:val="8"/>
          <w:wAfter w:w="2520" w:type="dxa"/>
          <w:trHeight w:val="270"/>
        </w:trPr>
        <w:tc>
          <w:tcPr>
            <w:tcW w:w="63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Одиниця виміру: тис. грн. з одним десятковим знаком</w:t>
            </w:r>
          </w:p>
        </w:tc>
      </w:tr>
      <w:tr w:rsidR="00514036" w:rsidRPr="0038667E" w:rsidTr="00AD7A40">
        <w:trPr>
          <w:gridAfter w:val="8"/>
          <w:wAfter w:w="2520" w:type="dxa"/>
          <w:trHeight w:val="270"/>
        </w:trPr>
        <w:tc>
          <w:tcPr>
            <w:tcW w:w="63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Адреса, телефон смт Костянтинівка, пл. Соборна,20</w:t>
            </w:r>
          </w:p>
        </w:tc>
      </w:tr>
      <w:tr w:rsidR="00F978F1" w:rsidRPr="0038667E" w:rsidTr="00AD7A40">
        <w:trPr>
          <w:gridAfter w:val="8"/>
          <w:wAfter w:w="2520" w:type="dxa"/>
          <w:trHeight w:val="300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1. Баланс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Форма N 1-м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14036" w:rsidRPr="0038667E" w:rsidRDefault="00514036" w:rsidP="00AD7A40">
            <w:pPr>
              <w:ind w:left="-163"/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Код за ДКУД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1801006</w:t>
            </w:r>
          </w:p>
        </w:tc>
      </w:tr>
      <w:tr w:rsidR="00F978F1" w:rsidRPr="0038667E" w:rsidTr="00F94289">
        <w:trPr>
          <w:trHeight w:val="55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Актив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4036" w:rsidRPr="0038667E" w:rsidRDefault="00FD3F2C" w:rsidP="00514036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Код</w:t>
            </w:r>
          </w:p>
          <w:p w:rsidR="00FD3F2C" w:rsidRPr="0038667E" w:rsidRDefault="00FD3F2C" w:rsidP="00514036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рядка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На початок звітного року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На кінець звітного періоду</w:t>
            </w:r>
          </w:p>
        </w:tc>
      </w:tr>
      <w:tr w:rsidR="00F978F1" w:rsidRPr="0038667E" w:rsidTr="00F94289">
        <w:trPr>
          <w:trHeight w:val="24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3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</w:t>
            </w:r>
          </w:p>
        </w:tc>
      </w:tr>
      <w:tr w:rsidR="00F978F1" w:rsidRPr="0038667E" w:rsidTr="00F94289">
        <w:trPr>
          <w:trHeight w:val="33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I. Необоротні активи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5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Нематеріальні активи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1000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5,3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4,9</w:t>
            </w:r>
          </w:p>
        </w:tc>
      </w:tr>
      <w:tr w:rsidR="00F978F1" w:rsidRPr="0038667E" w:rsidTr="00F94289">
        <w:trPr>
          <w:trHeight w:val="22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первісна вартість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1001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5,5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5,5</w:t>
            </w:r>
          </w:p>
        </w:tc>
      </w:tr>
      <w:tr w:rsidR="00F978F1" w:rsidRPr="0038667E" w:rsidTr="00F94289">
        <w:trPr>
          <w:trHeight w:val="24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накопичена амортизація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1002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4289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  0,2  </w:t>
            </w:r>
            <w:r w:rsidR="00FD3F2C" w:rsidRPr="0038667E">
              <w:rPr>
                <w:lang w:val="uk-UA"/>
              </w:rPr>
              <w:t>)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4289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( 0,6  </w:t>
            </w:r>
            <w:r w:rsidR="00FD3F2C" w:rsidRPr="0038667E">
              <w:rPr>
                <w:lang w:val="uk-UA"/>
              </w:rPr>
              <w:t>)</w:t>
            </w: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Незавершені капітальні інвестиції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1005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Основні засоби: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1010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675,9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105,6</w:t>
            </w: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38667E">
            <w:pPr>
              <w:ind w:firstLineChars="100" w:firstLine="240"/>
              <w:rPr>
                <w:lang w:val="uk-UA"/>
              </w:rPr>
            </w:pPr>
            <w:r w:rsidRPr="0038667E">
              <w:rPr>
                <w:lang w:val="uk-UA"/>
              </w:rPr>
              <w:t>первісна вартість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1011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2327,4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427,1</w:t>
            </w: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38667E">
            <w:pPr>
              <w:ind w:firstLineChars="100" w:firstLine="240"/>
              <w:rPr>
                <w:lang w:val="uk-UA"/>
              </w:rPr>
            </w:pPr>
            <w:r w:rsidRPr="0038667E">
              <w:rPr>
                <w:lang w:val="uk-UA"/>
              </w:rPr>
              <w:t>знос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1012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-1651,5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-321,5</w:t>
            </w: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Довгострокові біологічні активи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1020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1030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Інші необоротні активи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1090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4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Усього за розділом I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1095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682,1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110,5</w:t>
            </w:r>
          </w:p>
        </w:tc>
      </w:tr>
      <w:tr w:rsidR="00F978F1" w:rsidRPr="0038667E" w:rsidTr="00F94289">
        <w:trPr>
          <w:trHeight w:val="31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II. Оборотні активи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Запаси: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1100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38667E">
            <w:pPr>
              <w:ind w:firstLineChars="100" w:firstLine="240"/>
              <w:rPr>
                <w:lang w:val="uk-UA"/>
              </w:rPr>
            </w:pPr>
            <w:r w:rsidRPr="0038667E">
              <w:rPr>
                <w:lang w:val="uk-UA"/>
              </w:rPr>
              <w:t>у тому числі готова продукція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1103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Поточні біологічні активи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1110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1125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35,7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110,6</w:t>
            </w: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1135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38667E">
            <w:pPr>
              <w:ind w:firstLineChars="100" w:firstLine="240"/>
              <w:rPr>
                <w:lang w:val="uk-UA"/>
              </w:rPr>
            </w:pPr>
            <w:r w:rsidRPr="0038667E">
              <w:rPr>
                <w:lang w:val="uk-UA"/>
              </w:rPr>
              <w:t>у тому числі з податку на прибуток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1136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Інша поточна дебіторська заборгованість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1155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Поточні фінансові інвестиції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1160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Гроші та їх еквіваленти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1165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9,6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0,1</w:t>
            </w: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Витрати майбутніх періодів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1170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0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Інші оборотні активи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1190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8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Усього за розділом II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1195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45,3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110,7</w:t>
            </w:r>
          </w:p>
        </w:tc>
      </w:tr>
      <w:tr w:rsidR="00F978F1" w:rsidRPr="0038667E" w:rsidTr="00F94289">
        <w:trPr>
          <w:trHeight w:val="5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 xml:space="preserve">III. Необоротні активи, утримувані для продажу, та </w:t>
            </w:r>
            <w:r w:rsidRPr="0038667E">
              <w:rPr>
                <w:bCs/>
                <w:lang w:val="uk-UA"/>
              </w:rPr>
              <w:br/>
              <w:t>групи вибуття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1200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45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lastRenderedPageBreak/>
              <w:t>Баланс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1300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726,5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221,2</w:t>
            </w:r>
          </w:p>
        </w:tc>
      </w:tr>
      <w:tr w:rsidR="00514036" w:rsidRPr="0038667E" w:rsidTr="00F94289">
        <w:trPr>
          <w:gridAfter w:val="11"/>
          <w:wAfter w:w="3059" w:type="dxa"/>
          <w:trHeight w:val="15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036" w:rsidRPr="0038667E" w:rsidRDefault="00514036" w:rsidP="00FD3F2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036" w:rsidRPr="0038667E" w:rsidRDefault="00514036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54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Пасив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Код</w:t>
            </w:r>
            <w:r w:rsidRPr="0038667E">
              <w:rPr>
                <w:lang w:val="uk-UA"/>
              </w:rPr>
              <w:br/>
              <w:t>рядка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На початок звітного року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978F1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На кінець звітного</w:t>
            </w:r>
            <w:r w:rsidR="00F978F1" w:rsidRPr="0038667E">
              <w:rPr>
                <w:lang w:val="uk-UA"/>
              </w:rPr>
              <w:t xml:space="preserve"> </w:t>
            </w:r>
            <w:r w:rsidRPr="0038667E">
              <w:rPr>
                <w:lang w:val="uk-UA"/>
              </w:rPr>
              <w:t>періоду</w:t>
            </w:r>
          </w:p>
        </w:tc>
      </w:tr>
      <w:tr w:rsidR="00F978F1" w:rsidRPr="0038667E" w:rsidTr="00F94289">
        <w:trPr>
          <w:trHeight w:val="25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1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3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</w:t>
            </w:r>
          </w:p>
        </w:tc>
      </w:tr>
      <w:tr w:rsidR="00F978F1" w:rsidRPr="0038667E" w:rsidTr="00F94289">
        <w:trPr>
          <w:trHeight w:val="39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I. Власний капітал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Зареєстрований (пайовий) капітал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1400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684,5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117,1</w:t>
            </w: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Додатковий капітал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1410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Резервний капітал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1415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1420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6,8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40,3</w:t>
            </w: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Неоплачений капітал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1425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978F1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514036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</w:tr>
      <w:tr w:rsidR="00F978F1" w:rsidRPr="0038667E" w:rsidTr="00F94289">
        <w:trPr>
          <w:trHeight w:val="39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Усього за розділом I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1495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691,3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157,4</w:t>
            </w:r>
          </w:p>
        </w:tc>
      </w:tr>
      <w:tr w:rsidR="00F978F1" w:rsidRPr="0038667E" w:rsidTr="00F94289">
        <w:trPr>
          <w:trHeight w:val="54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II. Довгострокові зобов'язання, цільове фінансування</w:t>
            </w:r>
            <w:r w:rsidRPr="0038667E">
              <w:rPr>
                <w:bCs/>
                <w:lang w:val="uk-UA"/>
              </w:rPr>
              <w:br/>
              <w:t>та забезпечення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1595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6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III. Поточні зобов'язання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Короткострокові кредити банків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1600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Поточна кредиторська заборгованість за: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38667E">
            <w:pPr>
              <w:ind w:firstLineChars="100" w:firstLine="240"/>
              <w:rPr>
                <w:lang w:val="uk-UA"/>
              </w:rPr>
            </w:pPr>
            <w:r w:rsidRPr="0038667E">
              <w:rPr>
                <w:lang w:val="uk-UA"/>
              </w:rPr>
              <w:t>довгостроковими зобов'язаннями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1610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38667E">
            <w:pPr>
              <w:ind w:firstLineChars="100" w:firstLine="240"/>
              <w:rPr>
                <w:lang w:val="uk-UA"/>
              </w:rPr>
            </w:pPr>
            <w:r w:rsidRPr="0038667E">
              <w:rPr>
                <w:lang w:val="uk-UA"/>
              </w:rPr>
              <w:t>товари, роботи, послуги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1615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0,5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38667E">
            <w:pPr>
              <w:ind w:firstLineChars="100" w:firstLine="240"/>
              <w:rPr>
                <w:lang w:val="uk-UA"/>
              </w:rPr>
            </w:pPr>
            <w:r w:rsidRPr="0038667E">
              <w:rPr>
                <w:lang w:val="uk-UA"/>
              </w:rPr>
              <w:t>розрахунками з бюджетом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1620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4,5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8,8</w:t>
            </w: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38667E">
            <w:pPr>
              <w:ind w:firstLineChars="200" w:firstLine="480"/>
              <w:rPr>
                <w:lang w:val="uk-UA"/>
              </w:rPr>
            </w:pPr>
            <w:r w:rsidRPr="0038667E">
              <w:rPr>
                <w:lang w:val="uk-UA"/>
              </w:rPr>
              <w:t>у тому числі з податку на прибуток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1621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38667E">
            <w:pPr>
              <w:ind w:firstLineChars="100" w:firstLine="240"/>
              <w:rPr>
                <w:lang w:val="uk-UA"/>
              </w:rPr>
            </w:pPr>
            <w:r w:rsidRPr="0038667E">
              <w:rPr>
                <w:lang w:val="uk-UA"/>
              </w:rPr>
              <w:t>розрахунками зі страхування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1625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4,4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9,9</w:t>
            </w: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38667E">
            <w:pPr>
              <w:ind w:firstLineChars="100" w:firstLine="240"/>
              <w:rPr>
                <w:lang w:val="uk-UA"/>
              </w:rPr>
            </w:pPr>
            <w:r w:rsidRPr="0038667E">
              <w:rPr>
                <w:lang w:val="uk-UA"/>
              </w:rPr>
              <w:t>розрахунками з оплати праці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1630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17,3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37,6</w:t>
            </w: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Доходи майбутніх періодів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1665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70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Інші поточні зобов'язання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1690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8,5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7,5</w:t>
            </w:r>
          </w:p>
        </w:tc>
      </w:tr>
      <w:tr w:rsidR="00F978F1" w:rsidRPr="0038667E" w:rsidTr="00F94289">
        <w:trPr>
          <w:trHeight w:val="34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Усього за розділом III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1695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35,2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63,8</w:t>
            </w:r>
          </w:p>
        </w:tc>
      </w:tr>
      <w:tr w:rsidR="00F978F1" w:rsidRPr="0038667E" w:rsidTr="00F94289">
        <w:trPr>
          <w:trHeight w:val="52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IV. Зобов'язання, пов'язані з необоротними активами, утримуваними для продажу, та групами вибуття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1700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4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Баланс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1900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726,5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221,2</w:t>
            </w:r>
          </w:p>
        </w:tc>
      </w:tr>
      <w:tr w:rsidR="00F978F1" w:rsidRPr="0038667E" w:rsidTr="0038667E">
        <w:trPr>
          <w:gridAfter w:val="5"/>
          <w:wAfter w:w="1529" w:type="dxa"/>
          <w:trHeight w:val="300"/>
        </w:trPr>
        <w:tc>
          <w:tcPr>
            <w:tcW w:w="73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2. Звіт про фінансові результати</w:t>
            </w:r>
            <w:r w:rsidR="0038667E">
              <w:rPr>
                <w:bCs/>
                <w:lang w:val="uk-UA"/>
              </w:rPr>
              <w:t xml:space="preserve"> </w:t>
            </w:r>
            <w:r w:rsidR="00F978F1" w:rsidRPr="0038667E">
              <w:rPr>
                <w:bCs/>
                <w:lang w:val="uk-UA"/>
              </w:rPr>
              <w:t>за 10 місяців  2021 р.</w:t>
            </w:r>
          </w:p>
        </w:tc>
      </w:tr>
      <w:tr w:rsidR="00F978F1" w:rsidRPr="0038667E" w:rsidTr="00F94289">
        <w:trPr>
          <w:trHeight w:val="825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Стаття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978F1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Код</w:t>
            </w:r>
            <w:r w:rsidR="00F978F1" w:rsidRPr="0038667E">
              <w:rPr>
                <w:lang w:val="uk-UA"/>
              </w:rPr>
              <w:t xml:space="preserve"> </w:t>
            </w:r>
            <w:r w:rsidRPr="0038667E">
              <w:rPr>
                <w:lang w:val="uk-UA"/>
              </w:rPr>
              <w:t>рядка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За звітний період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F978F1">
            <w:pPr>
              <w:ind w:right="234"/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За аналогічний період попереднього року</w:t>
            </w:r>
          </w:p>
        </w:tc>
      </w:tr>
      <w:tr w:rsidR="00F978F1" w:rsidRPr="0038667E" w:rsidTr="00F94289">
        <w:trPr>
          <w:trHeight w:val="285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3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4</w:t>
            </w:r>
          </w:p>
        </w:tc>
      </w:tr>
      <w:tr w:rsidR="00F978F1" w:rsidRPr="0038667E" w:rsidTr="00F94289">
        <w:trPr>
          <w:trHeight w:val="540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 xml:space="preserve">Чистий дохід від реалізації продукції (товарів, робіт, </w:t>
            </w:r>
            <w:r w:rsidRPr="0038667E">
              <w:rPr>
                <w:lang w:val="uk-UA"/>
              </w:rPr>
              <w:br/>
              <w:t>послуг)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2000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85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Інші операційні доходи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2120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85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Інші доходи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2240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330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bCs/>
                <w:lang w:val="uk-UA"/>
              </w:rPr>
              <w:t>Разом доходи</w:t>
            </w:r>
            <w:r w:rsidRPr="0038667E">
              <w:rPr>
                <w:lang w:val="uk-UA"/>
              </w:rPr>
              <w:t xml:space="preserve"> (2000 + 2120 + 2240)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2280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85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2050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</w:tr>
      <w:tr w:rsidR="00F978F1" w:rsidRPr="0038667E" w:rsidTr="00F94289">
        <w:trPr>
          <w:trHeight w:val="285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Інші операційні витрати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2180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F978F1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 xml:space="preserve">(    </w:t>
            </w:r>
            <w:r w:rsidR="00FD3F2C" w:rsidRPr="0038667E">
              <w:rPr>
                <w:lang w:val="uk-UA"/>
              </w:rPr>
              <w:t xml:space="preserve">  )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</w:tr>
      <w:tr w:rsidR="00F978F1" w:rsidRPr="0038667E" w:rsidTr="00F94289">
        <w:trPr>
          <w:trHeight w:val="285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Інші витрати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2270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</w:tr>
      <w:tr w:rsidR="00F978F1" w:rsidRPr="0038667E" w:rsidTr="00F94289">
        <w:trPr>
          <w:trHeight w:val="330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bCs/>
                <w:lang w:val="uk-UA"/>
              </w:rPr>
              <w:lastRenderedPageBreak/>
              <w:t>Разом витрати</w:t>
            </w:r>
            <w:r w:rsidRPr="0038667E">
              <w:rPr>
                <w:lang w:val="uk-UA"/>
              </w:rPr>
              <w:t xml:space="preserve"> (2050 + 2180 + 2270)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2285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</w:tr>
      <w:tr w:rsidR="00F978F1" w:rsidRPr="0038667E" w:rsidTr="00F94289">
        <w:trPr>
          <w:trHeight w:val="285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EF36CF">
            <w:pPr>
              <w:ind w:left="-96"/>
              <w:rPr>
                <w:lang w:val="uk-UA"/>
              </w:rPr>
            </w:pPr>
            <w:r w:rsidRPr="0038667E">
              <w:rPr>
                <w:lang w:val="uk-UA"/>
              </w:rPr>
              <w:t>Фінансовий результат до оподаткування (2280 - 2285)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2290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  <w:tr w:rsidR="00F978F1" w:rsidRPr="0038667E" w:rsidTr="00F94289">
        <w:trPr>
          <w:trHeight w:val="285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lang w:val="uk-UA"/>
              </w:rPr>
            </w:pPr>
            <w:r w:rsidRPr="0038667E">
              <w:rPr>
                <w:lang w:val="uk-UA"/>
              </w:rPr>
              <w:t>Податок на прибуток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2300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978F1" w:rsidP="00FD3F2C">
            <w:pPr>
              <w:jc w:val="center"/>
              <w:rPr>
                <w:lang w:val="uk-UA"/>
              </w:rPr>
            </w:pPr>
            <w:r w:rsidRPr="0038667E">
              <w:rPr>
                <w:lang w:val="uk-UA"/>
              </w:rPr>
              <w:t>(      )</w:t>
            </w:r>
          </w:p>
        </w:tc>
      </w:tr>
      <w:tr w:rsidR="00F978F1" w:rsidRPr="0038667E" w:rsidTr="00F94289">
        <w:trPr>
          <w:trHeight w:val="330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F2C" w:rsidRPr="0038667E" w:rsidRDefault="00FD3F2C" w:rsidP="00514036">
            <w:pPr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 xml:space="preserve">Чистий прибуток (збиток) </w:t>
            </w:r>
            <w:r w:rsidRPr="0038667E">
              <w:rPr>
                <w:lang w:val="uk-UA"/>
              </w:rPr>
              <w:t>(2290 - 2300)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2C" w:rsidRPr="0038667E" w:rsidRDefault="00FD3F2C" w:rsidP="00FD3F2C">
            <w:pPr>
              <w:jc w:val="center"/>
              <w:rPr>
                <w:bCs/>
                <w:lang w:val="uk-UA"/>
              </w:rPr>
            </w:pPr>
            <w:r w:rsidRPr="0038667E">
              <w:rPr>
                <w:bCs/>
                <w:lang w:val="uk-UA"/>
              </w:rPr>
              <w:t>2350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F2C" w:rsidRPr="0038667E" w:rsidRDefault="00FD3F2C" w:rsidP="00FD3F2C">
            <w:pPr>
              <w:jc w:val="center"/>
              <w:rPr>
                <w:lang w:val="uk-UA"/>
              </w:rPr>
            </w:pPr>
          </w:p>
        </w:tc>
      </w:tr>
    </w:tbl>
    <w:p w:rsidR="00851585" w:rsidRPr="00514036" w:rsidRDefault="00901E46" w:rsidP="006D157D">
      <w:pPr>
        <w:ind w:firstLine="567"/>
        <w:jc w:val="both"/>
        <w:rPr>
          <w:bCs/>
          <w:lang w:val="uk-UA"/>
        </w:rPr>
      </w:pPr>
      <w:r w:rsidRPr="00514036">
        <w:rPr>
          <w:lang w:val="uk-UA"/>
        </w:rPr>
        <w:t>Крім того</w:t>
      </w:r>
      <w:r w:rsidR="00D44C47" w:rsidRPr="00514036">
        <w:rPr>
          <w:lang w:val="uk-UA"/>
        </w:rPr>
        <w:t>,</w:t>
      </w:r>
      <w:r w:rsidRPr="00514036">
        <w:rPr>
          <w:lang w:val="uk-UA"/>
        </w:rPr>
        <w:t xml:space="preserve"> до правонаступника – комунального підприємства  Житлово-експлуатаційне об’єднання  (код ЄДРПОУ 31537375) перед</w:t>
      </w:r>
      <w:r w:rsidR="006D157D" w:rsidRPr="00514036">
        <w:rPr>
          <w:lang w:val="uk-UA"/>
        </w:rPr>
        <w:t>аються о</w:t>
      </w:r>
      <w:r w:rsidR="00B53D9D" w:rsidRPr="00514036">
        <w:rPr>
          <w:bCs/>
          <w:lang w:val="uk-UA"/>
        </w:rPr>
        <w:t xml:space="preserve">б’єкти нерухомого та іншого індивідуально визначеного майна, що на праві повного господарського відання </w:t>
      </w:r>
      <w:r w:rsidR="00E342ED" w:rsidRPr="00514036">
        <w:rPr>
          <w:bCs/>
          <w:lang w:val="uk-UA"/>
        </w:rPr>
        <w:t>закріплюються за останнім, а саме:</w:t>
      </w:r>
    </w:p>
    <w:p w:rsidR="008B44E8" w:rsidRPr="0038667E" w:rsidRDefault="008B44E8" w:rsidP="006D157D">
      <w:pPr>
        <w:ind w:firstLine="567"/>
        <w:jc w:val="both"/>
        <w:rPr>
          <w:bCs/>
          <w:sz w:val="10"/>
          <w:szCs w:val="10"/>
          <w:lang w:val="uk-UA"/>
        </w:rPr>
      </w:pPr>
    </w:p>
    <w:p w:rsidR="00E342ED" w:rsidRPr="00514036" w:rsidRDefault="00E342ED" w:rsidP="00E342ED">
      <w:pPr>
        <w:jc w:val="center"/>
        <w:rPr>
          <w:lang w:val="uk-UA"/>
        </w:rPr>
      </w:pPr>
      <w:r w:rsidRPr="00514036">
        <w:rPr>
          <w:lang w:val="uk-UA"/>
        </w:rPr>
        <w:t>Об’єкти нерухомого</w:t>
      </w:r>
    </w:p>
    <w:p w:rsidR="00E342ED" w:rsidRPr="00514036" w:rsidRDefault="00E342ED" w:rsidP="00E342ED">
      <w:pPr>
        <w:jc w:val="center"/>
        <w:rPr>
          <w:bCs/>
          <w:lang w:val="uk-UA"/>
        </w:rPr>
      </w:pPr>
      <w:r w:rsidRPr="00514036">
        <w:rPr>
          <w:lang w:val="uk-UA"/>
        </w:rPr>
        <w:t>та іншого індивідуально визначеного майна, що на праві повного господарського відання закріплюються  за комунальним підприємством «Житлово-експлуатаційне об’єднання» (код ЄДРПОУ 31537375) на праві повного господарського відання</w:t>
      </w:r>
    </w:p>
    <w:p w:rsidR="00833BBF" w:rsidRPr="00514036" w:rsidRDefault="00833BBF" w:rsidP="006D157D">
      <w:pPr>
        <w:rPr>
          <w:sz w:val="10"/>
          <w:szCs w:val="10"/>
          <w:lang w:val="uk-UA"/>
        </w:rPr>
      </w:pPr>
    </w:p>
    <w:tbl>
      <w:tblPr>
        <w:tblW w:w="901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73"/>
        <w:gridCol w:w="2520"/>
        <w:gridCol w:w="1620"/>
        <w:gridCol w:w="720"/>
        <w:gridCol w:w="1260"/>
        <w:gridCol w:w="1260"/>
        <w:gridCol w:w="1260"/>
      </w:tblGrid>
      <w:tr w:rsidR="0061437F" w:rsidRPr="00514036" w:rsidTr="0044712D">
        <w:trPr>
          <w:trHeight w:val="3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№ з/п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4" w:rsidRPr="00514036" w:rsidRDefault="001B5354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Адреса та найменування</w:t>
            </w:r>
          </w:p>
          <w:p w:rsidR="001B5354" w:rsidRPr="00514036" w:rsidRDefault="001B5354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об’єктів нерухомого</w:t>
            </w:r>
          </w:p>
          <w:p w:rsidR="0061437F" w:rsidRPr="00514036" w:rsidRDefault="001B5354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та іншого індивідуально визначеного майна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7F" w:rsidRPr="00514036" w:rsidRDefault="0061437F" w:rsidP="0083182B">
            <w:pPr>
              <w:ind w:left="-108" w:right="-155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Рік випуску (будівництва) чи дата придбання (введення в експлуатацію)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Площа об’єкта м²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Первісна  вартість, грн.</w:t>
            </w:r>
          </w:p>
          <w:p w:rsidR="006D157D" w:rsidRPr="00514036" w:rsidRDefault="006D157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станом на 30.10.2021</w:t>
            </w:r>
          </w:p>
          <w:p w:rsidR="006D157D" w:rsidRPr="00514036" w:rsidRDefault="006D157D" w:rsidP="0083182B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Знос, грн.</w:t>
            </w:r>
          </w:p>
          <w:p w:rsidR="006D157D" w:rsidRPr="00514036" w:rsidRDefault="006D157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станом на 30.10.2021</w:t>
            </w:r>
          </w:p>
          <w:p w:rsidR="006D157D" w:rsidRPr="00514036" w:rsidRDefault="006D157D" w:rsidP="0083182B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Залишкова вартість, грн.</w:t>
            </w:r>
          </w:p>
          <w:p w:rsidR="006D157D" w:rsidRPr="00514036" w:rsidRDefault="006D157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станом на 30.10.2021</w:t>
            </w:r>
          </w:p>
          <w:p w:rsidR="006D157D" w:rsidRPr="00514036" w:rsidRDefault="006D157D" w:rsidP="0083182B">
            <w:pPr>
              <w:jc w:val="center"/>
              <w:rPr>
                <w:lang w:val="uk-UA"/>
              </w:rPr>
            </w:pPr>
          </w:p>
        </w:tc>
      </w:tr>
      <w:tr w:rsidR="0061437F" w:rsidRPr="00514036" w:rsidTr="0044712D">
        <w:trPr>
          <w:trHeight w:val="1419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</w:p>
        </w:tc>
      </w:tr>
      <w:tr w:rsidR="0061437F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7F" w:rsidRPr="00514036" w:rsidRDefault="0061437F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7F" w:rsidRPr="00514036" w:rsidRDefault="0061437F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7</w:t>
            </w:r>
          </w:p>
        </w:tc>
      </w:tr>
      <w:tr w:rsidR="00F31835" w:rsidRPr="00514036" w:rsidTr="0044712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835" w:rsidRPr="00514036" w:rsidRDefault="00F31835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Миколаївська обл., Вознесенський р-н, с.м.т. Костянтинівка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Володимирівська, буд.1 кв.1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76,5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10747,24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10747,24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0,00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Володимирівська, буд.1 кв.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9974,56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9974,56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0,00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  буд.6 кв.11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12614,25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8234,2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4380,05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        буд.8 кв.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9706,25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5624,26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4081,99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буд.8 кв. 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14065,64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8150,3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5915,34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        буд.8 кв.11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9682,17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5610,31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4071,86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        буд.8 кв.14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10380,64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6015,04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4365,60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буд.4 кв.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8756,12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4812,45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3943,67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буд.4 кв.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6768,34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3719,95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3048,39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буд.4 кв.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53,3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8756,12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4812,45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3943,67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буд.4 кв. 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6768,34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3719,95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3048,39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буд.4 кв. 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6653,34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3656,74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2996,60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буд.4 кв. 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8493,28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3825,28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буд.4 кв.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6653,34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3656,74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2996,6</w:t>
            </w:r>
          </w:p>
        </w:tc>
      </w:tr>
      <w:tr w:rsidR="00F77439" w:rsidRPr="00514036" w:rsidTr="00EF36CF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буд.4 кв. 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8493,28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4668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3825,28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буд.10 кв.1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17297,07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17297,07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0,00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буд.10 кв.9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69,7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27778,94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27778,94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0,00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Володимирська,  буд.10 кв. 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21282,57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21282,57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0,00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Островського,           буд.7 А кв.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24015,20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13547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10468,20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Островського,           буд.7 А кв. 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20749,53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11704,83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9044,70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Островського,            буд.7 А буд. 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22106,04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12470,04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9636,00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Островського,           буд.7 А кв. 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44,00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22106,04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12470,04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9636,00</w:t>
            </w:r>
          </w:p>
        </w:tc>
      </w:tr>
      <w:tr w:rsidR="00EF245D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5E32A8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</w:t>
            </w:r>
            <w:r w:rsidR="005E32A8" w:rsidRPr="00514036">
              <w:rPr>
                <w:lang w:val="uk-U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Танкової бригади  96, буд.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 w:right="-76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122,40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8271,85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1568,15</w:t>
            </w:r>
          </w:p>
        </w:tc>
      </w:tr>
      <w:tr w:rsidR="00EF245D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5E32A8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</w:t>
            </w:r>
            <w:r w:rsidR="005E32A8" w:rsidRPr="00514036">
              <w:rPr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Танкової бригади  96, буд.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 w:right="-76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8271,85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1568,15</w:t>
            </w:r>
          </w:p>
        </w:tc>
      </w:tr>
      <w:tr w:rsidR="00EF245D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5E32A8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</w:t>
            </w:r>
            <w:r w:rsidR="005E32A8" w:rsidRPr="00514036">
              <w:rPr>
                <w:lang w:val="uk-UA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Танкової бригади  96, буд. 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8435,19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1404,81</w:t>
            </w:r>
          </w:p>
        </w:tc>
      </w:tr>
      <w:tr w:rsidR="00EF245D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5E32A8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</w:t>
            </w:r>
            <w:r w:rsidR="005E32A8" w:rsidRPr="00514036">
              <w:rPr>
                <w:lang w:val="uk-UA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Танкової бригади  96, буд.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133,6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8815,00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7410,19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1404,81</w:t>
            </w:r>
          </w:p>
        </w:tc>
      </w:tr>
      <w:tr w:rsidR="00EF245D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5E32A8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</w:t>
            </w:r>
            <w:r w:rsidR="005E32A8" w:rsidRPr="00514036">
              <w:rPr>
                <w:lang w:val="uk-UA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 w:right="-155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Маяковського, буд.86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8815,00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7410,19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1404,81</w:t>
            </w:r>
          </w:p>
        </w:tc>
      </w:tr>
      <w:tr w:rsidR="00EF245D" w:rsidRPr="00514036" w:rsidTr="0044712D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5E32A8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</w:t>
            </w:r>
            <w:r w:rsidR="005E32A8" w:rsidRPr="00514036">
              <w:rPr>
                <w:lang w:val="uk-UA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Островського,             буд. 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132,0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8815,00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5D" w:rsidRPr="00514036" w:rsidRDefault="00EF245D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7410,19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5D" w:rsidRPr="00514036" w:rsidRDefault="00EF245D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1404,81</w:t>
            </w:r>
          </w:p>
        </w:tc>
      </w:tr>
      <w:tr w:rsidR="0044712D" w:rsidRPr="00514036" w:rsidTr="0044712D">
        <w:trPr>
          <w:trHeight w:val="315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12D" w:rsidRPr="00514036" w:rsidRDefault="0044712D" w:rsidP="00F31835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Миколаївська обл., Вознесенський р-н, с. Бузьке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вул. Шкільна, буд. 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8053,28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1526,72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 xml:space="preserve">вул. Бондаренко, </w:t>
            </w:r>
            <w:r w:rsidR="0083182B" w:rsidRPr="00514036">
              <w:rPr>
                <w:lang w:val="uk-UA"/>
              </w:rPr>
              <w:t xml:space="preserve">         </w:t>
            </w:r>
            <w:r w:rsidRPr="00514036">
              <w:rPr>
                <w:lang w:val="uk-UA"/>
              </w:rPr>
              <w:t>буд. 20 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8053,28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1526,72</w:t>
            </w:r>
          </w:p>
        </w:tc>
      </w:tr>
      <w:tr w:rsidR="00F77439" w:rsidRPr="00514036" w:rsidTr="0044712D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 xml:space="preserve">вул. Бондаренко, </w:t>
            </w:r>
            <w:r w:rsidR="0083182B" w:rsidRPr="00514036">
              <w:rPr>
                <w:lang w:val="uk-UA"/>
              </w:rPr>
              <w:t xml:space="preserve">         </w:t>
            </w:r>
            <w:r w:rsidRPr="00514036">
              <w:rPr>
                <w:lang w:val="uk-UA"/>
              </w:rPr>
              <w:t>буд. 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9580,00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9" w:rsidRPr="00514036" w:rsidRDefault="00F77439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8053,28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39" w:rsidRPr="00514036" w:rsidRDefault="00F77439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1526,72</w:t>
            </w:r>
          </w:p>
        </w:tc>
      </w:tr>
      <w:tr w:rsidR="00B43ED6" w:rsidRPr="00514036" w:rsidTr="0044712D">
        <w:trPr>
          <w:trHeight w:val="300"/>
        </w:trPr>
        <w:tc>
          <w:tcPr>
            <w:tcW w:w="2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Разом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D6" w:rsidRPr="00514036" w:rsidRDefault="00B43ED6" w:rsidP="0083182B">
            <w:pPr>
              <w:ind w:left="-108"/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1 049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D6" w:rsidRPr="00514036" w:rsidRDefault="00B43ED6" w:rsidP="0083182B">
            <w:pPr>
              <w:ind w:lef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378553,3</w:t>
            </w:r>
            <w:r w:rsidR="0083182B" w:rsidRPr="00514036">
              <w:rPr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275989,98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D6" w:rsidRPr="00514036" w:rsidRDefault="00B43ED6" w:rsidP="0083182B">
            <w:pPr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102563,32</w:t>
            </w:r>
          </w:p>
        </w:tc>
      </w:tr>
      <w:tr w:rsidR="00B43ED6" w:rsidRPr="00514036" w:rsidTr="0044712D">
        <w:trPr>
          <w:trHeight w:val="300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Інше індивідуально визначене майно</w:t>
            </w:r>
          </w:p>
        </w:tc>
      </w:tr>
      <w:tr w:rsidR="00B43ED6" w:rsidRPr="00514036" w:rsidTr="0044712D">
        <w:trPr>
          <w:trHeight w:val="3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ind w:left="-95" w:right="-108" w:firstLine="95"/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Касовий апарат ЕККА Міні Е 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01.01.2017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D6" w:rsidRPr="00514036" w:rsidRDefault="00B43ED6" w:rsidP="0083182B">
            <w:pPr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D6" w:rsidRPr="00514036" w:rsidRDefault="00B43ED6" w:rsidP="0083182B">
            <w:pPr>
              <w:ind w:left="-108" w:right="-155"/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5542,50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bCs/>
                <w:lang w:val="uk-UA"/>
              </w:rPr>
              <w:t>507,98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D6" w:rsidRPr="00514036" w:rsidRDefault="0083182B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</w:t>
            </w:r>
            <w:r w:rsidR="00B43ED6" w:rsidRPr="00514036">
              <w:rPr>
                <w:lang w:val="uk-UA"/>
              </w:rPr>
              <w:t>034,52</w:t>
            </w:r>
          </w:p>
        </w:tc>
      </w:tr>
      <w:tr w:rsidR="00B43ED6" w:rsidRPr="00514036" w:rsidTr="0044712D">
        <w:trPr>
          <w:trHeight w:val="259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Разом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D6" w:rsidRPr="00514036" w:rsidRDefault="00B43ED6" w:rsidP="0083182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D6" w:rsidRPr="00514036" w:rsidRDefault="00B43ED6" w:rsidP="0083182B">
            <w:pPr>
              <w:ind w:left="-108" w:right="-155"/>
              <w:jc w:val="center"/>
              <w:rPr>
                <w:bCs/>
                <w:lang w:val="uk-UA"/>
              </w:rPr>
            </w:pPr>
            <w:r w:rsidRPr="00514036">
              <w:rPr>
                <w:bCs/>
                <w:lang w:val="uk-UA"/>
              </w:rPr>
              <w:t>5542,50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D6" w:rsidRPr="00514036" w:rsidRDefault="00B43ED6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bCs/>
                <w:lang w:val="uk-UA"/>
              </w:rPr>
              <w:t>507,98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D6" w:rsidRPr="00514036" w:rsidRDefault="0083182B" w:rsidP="0083182B">
            <w:pPr>
              <w:ind w:left="-108" w:right="-108"/>
              <w:jc w:val="center"/>
              <w:rPr>
                <w:lang w:val="uk-UA"/>
              </w:rPr>
            </w:pPr>
            <w:r w:rsidRPr="00514036">
              <w:rPr>
                <w:lang w:val="uk-UA"/>
              </w:rPr>
              <w:t>5</w:t>
            </w:r>
            <w:r w:rsidR="00B43ED6" w:rsidRPr="00514036">
              <w:rPr>
                <w:lang w:val="uk-UA"/>
              </w:rPr>
              <w:t>034,52</w:t>
            </w:r>
          </w:p>
        </w:tc>
      </w:tr>
    </w:tbl>
    <w:p w:rsidR="00BA72F5" w:rsidRPr="00514036" w:rsidRDefault="006D157D" w:rsidP="003D7D4F">
      <w:pPr>
        <w:ind w:right="-213" w:firstLine="720"/>
        <w:jc w:val="both"/>
        <w:rPr>
          <w:lang w:val="uk-UA"/>
        </w:rPr>
      </w:pPr>
      <w:r w:rsidRPr="00514036">
        <w:rPr>
          <w:lang w:val="uk-UA"/>
        </w:rPr>
        <w:t>Крім того до правонаступника – комунального підприємства                          Житлово-експлуатаційне об’єднання  (код ЄДРПОУ 31537375) передається технічна та інша документація згідно переліку:</w:t>
      </w:r>
    </w:p>
    <w:p w:rsidR="006D157D" w:rsidRPr="00514036" w:rsidRDefault="006D157D" w:rsidP="0038667E">
      <w:pPr>
        <w:ind w:right="-215" w:firstLine="720"/>
        <w:jc w:val="both"/>
        <w:rPr>
          <w:lang w:val="uk-UA"/>
        </w:rPr>
      </w:pPr>
      <w:r w:rsidRPr="00514036">
        <w:rPr>
          <w:lang w:val="uk-UA"/>
        </w:rPr>
        <w:t>1.</w:t>
      </w:r>
      <w:r w:rsidR="00674728" w:rsidRPr="00514036">
        <w:rPr>
          <w:lang w:val="uk-UA"/>
        </w:rPr>
        <w:t xml:space="preserve"> Технічний паспорт на багатоквартирний будинок, що розташований за адресою: Миколаївська область, Вознесенський район, с.м.т. Костянтинівка, вулиця Володимирська (Дзержинськогого) будинок 1 на – 3 арк.</w:t>
      </w:r>
    </w:p>
    <w:p w:rsidR="006D157D" w:rsidRPr="00514036" w:rsidRDefault="006D157D" w:rsidP="0038667E">
      <w:pPr>
        <w:ind w:right="-215" w:firstLine="720"/>
        <w:jc w:val="both"/>
        <w:rPr>
          <w:lang w:val="uk-UA"/>
        </w:rPr>
      </w:pPr>
      <w:r w:rsidRPr="00514036">
        <w:rPr>
          <w:lang w:val="uk-UA"/>
        </w:rPr>
        <w:t>2.</w:t>
      </w:r>
      <w:r w:rsidR="00674728" w:rsidRPr="00514036">
        <w:rPr>
          <w:lang w:val="uk-UA"/>
        </w:rPr>
        <w:t xml:space="preserve"> Технічний паспорт на багатоквартирний будинок, що розташований за адресою: Миколаївська область, Вознесенський район, с.м.т. Костянтинівка, вулиця Володимирська (Дзержинськогого) будинок 4 на – 7 арк.</w:t>
      </w:r>
    </w:p>
    <w:p w:rsidR="00674728" w:rsidRPr="00514036" w:rsidRDefault="00674728" w:rsidP="0038667E">
      <w:pPr>
        <w:ind w:right="-215" w:firstLine="720"/>
        <w:jc w:val="both"/>
        <w:rPr>
          <w:lang w:val="uk-UA"/>
        </w:rPr>
      </w:pPr>
      <w:r w:rsidRPr="00514036">
        <w:rPr>
          <w:lang w:val="uk-UA"/>
        </w:rPr>
        <w:t xml:space="preserve">3. Технічний паспорт на багатоквартирний будинок, що розташований за адресою: Миколаївська область, Вознесенський район, с.м.т. Костянтинівка, вулиця Володимирська (Дзержинськогого) будинок </w:t>
      </w:r>
      <w:r w:rsidR="00B91839" w:rsidRPr="00514036">
        <w:rPr>
          <w:lang w:val="uk-UA"/>
        </w:rPr>
        <w:t>6</w:t>
      </w:r>
      <w:r w:rsidRPr="00514036">
        <w:rPr>
          <w:lang w:val="uk-UA"/>
        </w:rPr>
        <w:t xml:space="preserve"> на – </w:t>
      </w:r>
      <w:r w:rsidR="00B91839" w:rsidRPr="00514036">
        <w:rPr>
          <w:lang w:val="uk-UA"/>
        </w:rPr>
        <w:t>9</w:t>
      </w:r>
      <w:r w:rsidRPr="00514036">
        <w:rPr>
          <w:lang w:val="uk-UA"/>
        </w:rPr>
        <w:t xml:space="preserve"> арк.</w:t>
      </w:r>
    </w:p>
    <w:p w:rsidR="00B91839" w:rsidRPr="00514036" w:rsidRDefault="00B91839" w:rsidP="0038667E">
      <w:pPr>
        <w:ind w:right="-215" w:firstLine="720"/>
        <w:jc w:val="both"/>
        <w:rPr>
          <w:lang w:val="uk-UA"/>
        </w:rPr>
      </w:pPr>
      <w:r w:rsidRPr="00514036">
        <w:rPr>
          <w:lang w:val="uk-UA"/>
        </w:rPr>
        <w:lastRenderedPageBreak/>
        <w:t>4. Технічний паспорт на багатоквартирний будинок, що розташований за адресою: Миколаївська область, Вознесенський район, с.м.т. Костянтинівка, вулиця Володимирська (Дзержинськогого) будинок 8 на – 12 арк.</w:t>
      </w:r>
    </w:p>
    <w:p w:rsidR="00B91839" w:rsidRPr="00514036" w:rsidRDefault="00B91839" w:rsidP="0038667E">
      <w:pPr>
        <w:ind w:right="-215" w:firstLine="720"/>
        <w:jc w:val="both"/>
        <w:rPr>
          <w:lang w:val="uk-UA"/>
        </w:rPr>
      </w:pPr>
      <w:r w:rsidRPr="00514036">
        <w:rPr>
          <w:lang w:val="uk-UA"/>
        </w:rPr>
        <w:t>5. Технічний паспорт на багатоквартирний будинок, що розташований за адресою: Миколаївська область, Вознесенський район, с.м.т. Костянтинівка, вулиця Володимирська (Дзержинськогого) будинок 10 на – 12 арк.</w:t>
      </w:r>
    </w:p>
    <w:p w:rsidR="00B91839" w:rsidRPr="00514036" w:rsidRDefault="00B91839" w:rsidP="0038667E">
      <w:pPr>
        <w:ind w:right="-215" w:firstLine="720"/>
        <w:jc w:val="both"/>
        <w:rPr>
          <w:lang w:val="uk-UA"/>
        </w:rPr>
      </w:pPr>
      <w:r w:rsidRPr="00514036">
        <w:rPr>
          <w:lang w:val="uk-UA"/>
        </w:rPr>
        <w:t>6. Технічний паспорт на багатоквартирний будинок, що розташований за адресою: Миколаївська область, Вознесенський район, с.м.т. Костянтинівка, вулиця Островського будинок 7 А  на – 15 арк.</w:t>
      </w:r>
    </w:p>
    <w:p w:rsidR="00B91839" w:rsidRPr="00514036" w:rsidRDefault="004F2879" w:rsidP="0038667E">
      <w:pPr>
        <w:ind w:right="-215" w:firstLine="720"/>
        <w:jc w:val="both"/>
        <w:rPr>
          <w:lang w:val="uk-UA"/>
        </w:rPr>
      </w:pPr>
      <w:r w:rsidRPr="00514036">
        <w:rPr>
          <w:lang w:val="uk-UA"/>
        </w:rPr>
        <w:t>7. Супутня та інша документація</w:t>
      </w:r>
      <w:r w:rsidR="00135DD3" w:rsidRPr="00514036">
        <w:rPr>
          <w:lang w:val="uk-UA"/>
        </w:rPr>
        <w:t>:</w:t>
      </w:r>
      <w:r w:rsidRPr="00514036">
        <w:rPr>
          <w:lang w:val="uk-UA"/>
        </w:rPr>
        <w:t xml:space="preserve"> (акт підтвердження відсутності газифікації          від 24.10 2019 б/н – 1 арк.; накладна від 01.07.2005 № 67 – 1 арк.; акт приймання </w:t>
      </w:r>
      <w:r w:rsidR="00135DD3" w:rsidRPr="00514036">
        <w:rPr>
          <w:lang w:val="uk-UA"/>
        </w:rPr>
        <w:t>передачі</w:t>
      </w:r>
      <w:r w:rsidRPr="00514036">
        <w:rPr>
          <w:lang w:val="uk-UA"/>
        </w:rPr>
        <w:t xml:space="preserve"> від 01.07.2005 б/н – 1 арк.; акт оцінки водопроводу – 1 арк.; накладна №52 – 1 арк.; накладна від 30.11.2001 № 552 – 1 арк.; накладна від 22.06.2001 № 322 – 1 арк.; акт від 30.11.2001 б/н;</w:t>
      </w:r>
      <w:r w:rsidR="003132CE" w:rsidRPr="00514036">
        <w:rPr>
          <w:lang w:val="uk-UA"/>
        </w:rPr>
        <w:t xml:space="preserve"> акт приймання-передачі до комунальної власності Костянтинівського житлово-комунального господарства, житлового фонду та об’єктів комунального призначення установи ІН -316/83 УМВС України в Миколаївській області -2 арк.; Рішення Костянтинівської селищної ради від 21.09.2000 № 63 в </w:t>
      </w:r>
      <w:r w:rsidR="00F67F7C" w:rsidRPr="00514036">
        <w:rPr>
          <w:lang w:val="uk-UA"/>
        </w:rPr>
        <w:t>шести</w:t>
      </w:r>
      <w:r w:rsidR="003132CE" w:rsidRPr="00514036">
        <w:rPr>
          <w:lang w:val="uk-UA"/>
        </w:rPr>
        <w:t xml:space="preserve"> екземплярах – </w:t>
      </w:r>
      <w:r w:rsidR="00F67F7C" w:rsidRPr="00514036">
        <w:rPr>
          <w:lang w:val="uk-UA"/>
        </w:rPr>
        <w:t>6</w:t>
      </w:r>
      <w:r w:rsidR="003132CE" w:rsidRPr="00514036">
        <w:rPr>
          <w:lang w:val="uk-UA"/>
        </w:rPr>
        <w:t xml:space="preserve"> арк.; акт приймання-передачі відомчого житлового фонду в комунальну власність багатоквартирного будинку с.м.т. Костянтинівка, </w:t>
      </w:r>
      <w:r w:rsidR="00135DD3" w:rsidRPr="00514036">
        <w:rPr>
          <w:lang w:val="uk-UA"/>
        </w:rPr>
        <w:t xml:space="preserve">                          </w:t>
      </w:r>
      <w:r w:rsidR="003132CE" w:rsidRPr="00514036">
        <w:rPr>
          <w:lang w:val="uk-UA"/>
        </w:rPr>
        <w:t xml:space="preserve">вул. Володимирська (Дзержинського) буд. 8 – 2 арк.; акт прийому-передачі б/н – 1 арк.; акт приймання-передачі відомчого житлового фонду в комунальну власність багатоквартирного будинку  с.м.т. Костянтинівка, вул. Володимирська (Дзержинського) буд. </w:t>
      </w:r>
      <w:r w:rsidR="00F67F7C" w:rsidRPr="00514036">
        <w:rPr>
          <w:lang w:val="uk-UA"/>
        </w:rPr>
        <w:t>6</w:t>
      </w:r>
      <w:r w:rsidR="003132CE" w:rsidRPr="00514036">
        <w:rPr>
          <w:lang w:val="uk-UA"/>
        </w:rPr>
        <w:t xml:space="preserve"> – 2 арк</w:t>
      </w:r>
      <w:r w:rsidR="00F67F7C" w:rsidRPr="00514036">
        <w:rPr>
          <w:lang w:val="uk-UA"/>
        </w:rPr>
        <w:t xml:space="preserve">.; акт приймання-передачі відомчого житлового фонду в комунальну власність багатоквартирного будинку с.м.т. Костянтинівка, </w:t>
      </w:r>
      <w:r w:rsidR="00D44C47" w:rsidRPr="00514036">
        <w:rPr>
          <w:lang w:val="uk-UA"/>
        </w:rPr>
        <w:t xml:space="preserve">                          </w:t>
      </w:r>
      <w:r w:rsidR="00F67F7C" w:rsidRPr="00514036">
        <w:rPr>
          <w:lang w:val="uk-UA"/>
        </w:rPr>
        <w:t>вул. Володимирська (Дзержинського) буд. 10 – 2 арк. акт приймання-передачі відомчого житлового фонду в комунальну власність багатоквартирного будинку                              с.м.т. Костянтинівка, вул. Володимирська (Дзержинського) буд. 1 – 2 арк.; акт приймання-передачі відомчого житлового фонду в комунальну власність багатоквартирного будинку с.м.т. Костянтинівка, вул. Володимирська (Дзержинського) буд. 8 – 4а арк.; Рішення Костянтинівської селищної ради                 від 21.09.2000 № 62 – 1 арк.; заява – 1 арк.; протокол зборів трудового колект</w:t>
      </w:r>
      <w:r w:rsidR="00135DD3" w:rsidRPr="00514036">
        <w:rPr>
          <w:lang w:val="uk-UA"/>
        </w:rPr>
        <w:t>иву установи ІН-316/83 – 2 арк.</w:t>
      </w:r>
      <w:r w:rsidR="00F67F7C" w:rsidRPr="00514036">
        <w:rPr>
          <w:lang w:val="uk-UA"/>
        </w:rPr>
        <w:t xml:space="preserve">). </w:t>
      </w:r>
    </w:p>
    <w:p w:rsidR="0061437F" w:rsidRDefault="00F36827" w:rsidP="0038667E">
      <w:pPr>
        <w:ind w:right="-215" w:firstLine="709"/>
        <w:jc w:val="both"/>
        <w:rPr>
          <w:lang w:val="uk-UA"/>
        </w:rPr>
      </w:pPr>
      <w:r w:rsidRPr="00514036">
        <w:rPr>
          <w:lang w:val="uk-UA"/>
        </w:rPr>
        <w:t xml:space="preserve">Комісією з реорганізації </w:t>
      </w:r>
      <w:r w:rsidR="006D157D" w:rsidRPr="00514036">
        <w:rPr>
          <w:lang w:val="uk-UA"/>
        </w:rPr>
        <w:t xml:space="preserve">вчинено всі передбачені законодавством дії стосовно </w:t>
      </w:r>
      <w:r w:rsidR="00E81A94" w:rsidRPr="00514036">
        <w:rPr>
          <w:lang w:val="uk-UA"/>
        </w:rPr>
        <w:t xml:space="preserve">виконання рішення Южноукраїнської міської ради від22.04.2021 № 340 «Про припинення в результаті реорганізації комунального підприємства «Лотос» Южноукраїнської міської ради (код ЄДРПОУ 43414092) шляхом його приєднання до комунального підприємства «Житлово-експлуатаційне об’єднання» </w:t>
      </w:r>
      <w:r w:rsidR="0057176A" w:rsidRPr="00514036">
        <w:rPr>
          <w:lang w:val="uk-UA"/>
        </w:rPr>
        <w:t xml:space="preserve">                             </w:t>
      </w:r>
      <w:r w:rsidR="00E81A94" w:rsidRPr="00514036">
        <w:rPr>
          <w:lang w:val="uk-UA"/>
        </w:rPr>
        <w:t>(код ЄДРПОУ 31537375)».</w:t>
      </w:r>
    </w:p>
    <w:p w:rsidR="00F10AFD" w:rsidRPr="00514036" w:rsidRDefault="00F10AFD" w:rsidP="0038667E">
      <w:pPr>
        <w:ind w:right="-215" w:firstLine="709"/>
        <w:jc w:val="both"/>
        <w:rPr>
          <w:lang w:val="uk-UA"/>
        </w:rPr>
      </w:pPr>
    </w:p>
    <w:p w:rsidR="00D9689F" w:rsidRPr="00514036" w:rsidRDefault="00D9689F" w:rsidP="00E41B35">
      <w:pPr>
        <w:tabs>
          <w:tab w:val="left" w:pos="3600"/>
        </w:tabs>
        <w:rPr>
          <w:lang w:val="uk-UA"/>
        </w:rPr>
      </w:pPr>
      <w:r w:rsidRPr="00514036">
        <w:rPr>
          <w:lang w:val="uk-UA"/>
        </w:rPr>
        <w:t>Голова комісії:</w:t>
      </w:r>
      <w:r w:rsidR="00E853B7" w:rsidRPr="00514036">
        <w:rPr>
          <w:lang w:val="uk-UA"/>
        </w:rPr>
        <w:t xml:space="preserve">                                 </w:t>
      </w:r>
      <w:r w:rsidR="0038667E">
        <w:rPr>
          <w:lang w:val="uk-UA"/>
        </w:rPr>
        <w:t xml:space="preserve">     </w:t>
      </w:r>
      <w:r w:rsidR="00E853B7" w:rsidRPr="00514036">
        <w:rPr>
          <w:lang w:val="uk-UA"/>
        </w:rPr>
        <w:t xml:space="preserve">_______________ А.В. Лісовська-Морозова </w:t>
      </w:r>
    </w:p>
    <w:p w:rsidR="00F10AFD" w:rsidRDefault="00F10AFD" w:rsidP="00E853B7">
      <w:pPr>
        <w:jc w:val="both"/>
        <w:rPr>
          <w:lang w:val="uk-UA"/>
        </w:rPr>
      </w:pPr>
    </w:p>
    <w:p w:rsidR="00E853B7" w:rsidRPr="00514036" w:rsidRDefault="0038667E" w:rsidP="00E853B7">
      <w:pPr>
        <w:jc w:val="both"/>
        <w:rPr>
          <w:lang w:val="uk-UA"/>
        </w:rPr>
      </w:pPr>
      <w:r>
        <w:rPr>
          <w:lang w:val="uk-UA"/>
        </w:rPr>
        <w:t>Члени  комісії з реорганізації</w:t>
      </w:r>
    </w:p>
    <w:p w:rsidR="00E853B7" w:rsidRPr="00514036" w:rsidRDefault="00E853B7" w:rsidP="00E41B35">
      <w:pPr>
        <w:tabs>
          <w:tab w:val="left" w:pos="3420"/>
        </w:tabs>
        <w:jc w:val="both"/>
        <w:rPr>
          <w:lang w:val="uk-UA"/>
        </w:rPr>
      </w:pPr>
      <w:r w:rsidRPr="00514036">
        <w:rPr>
          <w:lang w:val="uk-UA"/>
        </w:rPr>
        <w:t>юридичної особи</w:t>
      </w:r>
      <w:r w:rsidR="00135DD3" w:rsidRPr="00514036">
        <w:rPr>
          <w:lang w:val="uk-UA"/>
        </w:rPr>
        <w:t>:</w:t>
      </w:r>
      <w:r w:rsidRPr="00514036">
        <w:rPr>
          <w:lang w:val="uk-UA"/>
        </w:rPr>
        <w:t xml:space="preserve">                           </w:t>
      </w:r>
      <w:r w:rsidR="00E41B35" w:rsidRPr="00514036">
        <w:rPr>
          <w:lang w:val="uk-UA"/>
        </w:rPr>
        <w:t xml:space="preserve"> _______________</w:t>
      </w:r>
      <w:r w:rsidR="00135DD3" w:rsidRPr="00514036">
        <w:rPr>
          <w:lang w:val="uk-UA"/>
        </w:rPr>
        <w:t>_</w:t>
      </w:r>
      <w:r w:rsidR="0044712D">
        <w:rPr>
          <w:lang w:val="uk-UA"/>
        </w:rPr>
        <w:t xml:space="preserve"> </w:t>
      </w:r>
      <w:r w:rsidRPr="00514036">
        <w:rPr>
          <w:lang w:val="uk-UA"/>
        </w:rPr>
        <w:t>В.А. Божко</w:t>
      </w:r>
    </w:p>
    <w:p w:rsidR="00E853B7" w:rsidRPr="00514036" w:rsidRDefault="00E853B7" w:rsidP="00E853B7">
      <w:pPr>
        <w:jc w:val="both"/>
        <w:rPr>
          <w:lang w:val="uk-UA"/>
        </w:rPr>
      </w:pPr>
      <w:r w:rsidRPr="00514036">
        <w:rPr>
          <w:lang w:val="uk-UA"/>
        </w:rPr>
        <w:t xml:space="preserve">                           </w:t>
      </w:r>
      <w:r w:rsidR="0038667E">
        <w:rPr>
          <w:lang w:val="uk-UA"/>
        </w:rPr>
        <w:t xml:space="preserve">                             </w:t>
      </w:r>
      <w:r w:rsidR="00E41B35" w:rsidRPr="00514036">
        <w:rPr>
          <w:lang w:val="uk-UA"/>
        </w:rPr>
        <w:t>________________</w:t>
      </w:r>
      <w:r w:rsidR="0044712D">
        <w:rPr>
          <w:lang w:val="uk-UA"/>
        </w:rPr>
        <w:t xml:space="preserve"> З.С. Гульман</w:t>
      </w:r>
    </w:p>
    <w:p w:rsidR="00E853B7" w:rsidRPr="00514036" w:rsidRDefault="00E853B7" w:rsidP="00E853B7">
      <w:pPr>
        <w:jc w:val="both"/>
        <w:rPr>
          <w:lang w:val="uk-UA"/>
        </w:rPr>
      </w:pPr>
      <w:r w:rsidRPr="00514036">
        <w:rPr>
          <w:lang w:val="uk-UA"/>
        </w:rPr>
        <w:t xml:space="preserve">                           </w:t>
      </w:r>
      <w:r w:rsidR="0038667E">
        <w:rPr>
          <w:lang w:val="uk-UA"/>
        </w:rPr>
        <w:t xml:space="preserve">                             </w:t>
      </w:r>
      <w:r w:rsidR="0044712D">
        <w:rPr>
          <w:lang w:val="uk-UA"/>
        </w:rPr>
        <w:t>________________ А.В. Заболотна</w:t>
      </w:r>
    </w:p>
    <w:p w:rsidR="00E853B7" w:rsidRPr="00514036" w:rsidRDefault="00E853B7" w:rsidP="00E853B7">
      <w:pPr>
        <w:jc w:val="both"/>
        <w:rPr>
          <w:lang w:val="uk-UA"/>
        </w:rPr>
      </w:pPr>
      <w:r w:rsidRPr="00514036">
        <w:rPr>
          <w:lang w:val="uk-UA"/>
        </w:rPr>
        <w:t xml:space="preserve">                           </w:t>
      </w:r>
      <w:r w:rsidR="00F36827" w:rsidRPr="00514036">
        <w:rPr>
          <w:lang w:val="uk-UA"/>
        </w:rPr>
        <w:t xml:space="preserve">           </w:t>
      </w:r>
      <w:r w:rsidR="0038667E">
        <w:rPr>
          <w:lang w:val="uk-UA"/>
        </w:rPr>
        <w:t xml:space="preserve">                  </w:t>
      </w:r>
      <w:r w:rsidR="0044712D">
        <w:rPr>
          <w:lang w:val="uk-UA"/>
        </w:rPr>
        <w:t>________________ А.О. Лопушенко</w:t>
      </w:r>
    </w:p>
    <w:p w:rsidR="00E853B7" w:rsidRPr="00514036" w:rsidRDefault="00E853B7" w:rsidP="00E853B7">
      <w:pPr>
        <w:jc w:val="both"/>
        <w:rPr>
          <w:lang w:val="uk-UA"/>
        </w:rPr>
      </w:pPr>
      <w:r w:rsidRPr="00514036">
        <w:rPr>
          <w:lang w:val="uk-UA"/>
        </w:rPr>
        <w:t xml:space="preserve">                           </w:t>
      </w:r>
      <w:r w:rsidR="00F10AFD">
        <w:rPr>
          <w:lang w:val="uk-UA"/>
        </w:rPr>
        <w:t xml:space="preserve">                             </w:t>
      </w:r>
      <w:r w:rsidR="0044712D">
        <w:rPr>
          <w:lang w:val="uk-UA"/>
        </w:rPr>
        <w:t>________________ О.А. Майборода</w:t>
      </w:r>
    </w:p>
    <w:p w:rsidR="00B53D9D" w:rsidRPr="00514036" w:rsidRDefault="00E853B7" w:rsidP="00E853B7">
      <w:pPr>
        <w:jc w:val="both"/>
        <w:rPr>
          <w:lang w:val="uk-UA"/>
        </w:rPr>
      </w:pPr>
      <w:r w:rsidRPr="00514036">
        <w:rPr>
          <w:lang w:val="uk-UA"/>
        </w:rPr>
        <w:t xml:space="preserve">                           </w:t>
      </w:r>
      <w:r w:rsidR="00F10AFD">
        <w:rPr>
          <w:lang w:val="uk-UA"/>
        </w:rPr>
        <w:t xml:space="preserve">                             </w:t>
      </w:r>
      <w:r w:rsidRPr="00514036">
        <w:rPr>
          <w:lang w:val="uk-UA"/>
        </w:rPr>
        <w:t>________________ І.В. Петрик</w:t>
      </w:r>
    </w:p>
    <w:sectPr w:rsidR="00B53D9D" w:rsidRPr="00514036" w:rsidSect="00EA746B">
      <w:headerReference w:type="even" r:id="rId10"/>
      <w:pgSz w:w="11906" w:h="16838"/>
      <w:pgMar w:top="1079" w:right="851" w:bottom="89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9F" w:rsidRDefault="00B55C9F">
      <w:r>
        <w:separator/>
      </w:r>
    </w:p>
  </w:endnote>
  <w:endnote w:type="continuationSeparator" w:id="0">
    <w:p w:rsidR="00B55C9F" w:rsidRDefault="00B5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9F" w:rsidRDefault="00B55C9F">
      <w:r>
        <w:separator/>
      </w:r>
    </w:p>
  </w:footnote>
  <w:footnote w:type="continuationSeparator" w:id="0">
    <w:p w:rsidR="00B55C9F" w:rsidRDefault="00B5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D4B" w:rsidRDefault="00E85D4B" w:rsidP="00D47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D4B" w:rsidRDefault="00E85D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5F7"/>
    <w:multiLevelType w:val="multilevel"/>
    <w:tmpl w:val="83083FE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76A7B"/>
    <w:multiLevelType w:val="multilevel"/>
    <w:tmpl w:val="5D6EB540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15176C"/>
    <w:multiLevelType w:val="multilevel"/>
    <w:tmpl w:val="8A8A6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3" w15:restartNumberingAfterBreak="0">
    <w:nsid w:val="1C97796D"/>
    <w:multiLevelType w:val="hybridMultilevel"/>
    <w:tmpl w:val="60BC7C58"/>
    <w:lvl w:ilvl="0" w:tplc="179C3FD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C6430A"/>
    <w:multiLevelType w:val="hybridMultilevel"/>
    <w:tmpl w:val="32126474"/>
    <w:lvl w:ilvl="0" w:tplc="160084B0">
      <w:start w:val="1"/>
      <w:numFmt w:val="decimal"/>
      <w:lvlText w:val="%1."/>
      <w:lvlJc w:val="left"/>
      <w:pPr>
        <w:ind w:left="3856" w:hanging="13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5"/>
        <w:szCs w:val="15"/>
        <w:lang w:val="uk-UA" w:eastAsia="en-US" w:bidi="ar-SA"/>
      </w:rPr>
    </w:lvl>
    <w:lvl w:ilvl="1" w:tplc="D5384A74">
      <w:numFmt w:val="bullet"/>
      <w:lvlText w:val="•"/>
      <w:lvlJc w:val="left"/>
      <w:pPr>
        <w:ind w:left="4548" w:hanging="130"/>
      </w:pPr>
      <w:rPr>
        <w:rFonts w:hint="default"/>
        <w:lang w:val="uk-UA" w:eastAsia="en-US" w:bidi="ar-SA"/>
      </w:rPr>
    </w:lvl>
    <w:lvl w:ilvl="2" w:tplc="C3B22A86">
      <w:numFmt w:val="bullet"/>
      <w:lvlText w:val="•"/>
      <w:lvlJc w:val="left"/>
      <w:pPr>
        <w:ind w:left="5236" w:hanging="130"/>
      </w:pPr>
      <w:rPr>
        <w:rFonts w:hint="default"/>
        <w:lang w:val="uk-UA" w:eastAsia="en-US" w:bidi="ar-SA"/>
      </w:rPr>
    </w:lvl>
    <w:lvl w:ilvl="3" w:tplc="AAF4CD4C">
      <w:numFmt w:val="bullet"/>
      <w:lvlText w:val="•"/>
      <w:lvlJc w:val="left"/>
      <w:pPr>
        <w:ind w:left="5924" w:hanging="130"/>
      </w:pPr>
      <w:rPr>
        <w:rFonts w:hint="default"/>
        <w:lang w:val="uk-UA" w:eastAsia="en-US" w:bidi="ar-SA"/>
      </w:rPr>
    </w:lvl>
    <w:lvl w:ilvl="4" w:tplc="6B10C8E2">
      <w:numFmt w:val="bullet"/>
      <w:lvlText w:val="•"/>
      <w:lvlJc w:val="left"/>
      <w:pPr>
        <w:ind w:left="6612" w:hanging="130"/>
      </w:pPr>
      <w:rPr>
        <w:rFonts w:hint="default"/>
        <w:lang w:val="uk-UA" w:eastAsia="en-US" w:bidi="ar-SA"/>
      </w:rPr>
    </w:lvl>
    <w:lvl w:ilvl="5" w:tplc="187A77EC">
      <w:numFmt w:val="bullet"/>
      <w:lvlText w:val="•"/>
      <w:lvlJc w:val="left"/>
      <w:pPr>
        <w:ind w:left="7300" w:hanging="130"/>
      </w:pPr>
      <w:rPr>
        <w:rFonts w:hint="default"/>
        <w:lang w:val="uk-UA" w:eastAsia="en-US" w:bidi="ar-SA"/>
      </w:rPr>
    </w:lvl>
    <w:lvl w:ilvl="6" w:tplc="0AF4B6A8">
      <w:numFmt w:val="bullet"/>
      <w:lvlText w:val="•"/>
      <w:lvlJc w:val="left"/>
      <w:pPr>
        <w:ind w:left="7988" w:hanging="130"/>
      </w:pPr>
      <w:rPr>
        <w:rFonts w:hint="default"/>
        <w:lang w:val="uk-UA" w:eastAsia="en-US" w:bidi="ar-SA"/>
      </w:rPr>
    </w:lvl>
    <w:lvl w:ilvl="7" w:tplc="F0741584">
      <w:numFmt w:val="bullet"/>
      <w:lvlText w:val="•"/>
      <w:lvlJc w:val="left"/>
      <w:pPr>
        <w:ind w:left="8676" w:hanging="130"/>
      </w:pPr>
      <w:rPr>
        <w:rFonts w:hint="default"/>
        <w:lang w:val="uk-UA" w:eastAsia="en-US" w:bidi="ar-SA"/>
      </w:rPr>
    </w:lvl>
    <w:lvl w:ilvl="8" w:tplc="EF02A224">
      <w:numFmt w:val="bullet"/>
      <w:lvlText w:val="•"/>
      <w:lvlJc w:val="left"/>
      <w:pPr>
        <w:ind w:left="9364" w:hanging="130"/>
      </w:pPr>
      <w:rPr>
        <w:rFonts w:hint="default"/>
        <w:lang w:val="uk-UA" w:eastAsia="en-US" w:bidi="ar-SA"/>
      </w:rPr>
    </w:lvl>
  </w:abstractNum>
  <w:abstractNum w:abstractNumId="5" w15:restartNumberingAfterBreak="0">
    <w:nsid w:val="20AE6F7B"/>
    <w:multiLevelType w:val="hybridMultilevel"/>
    <w:tmpl w:val="1D629524"/>
    <w:lvl w:ilvl="0" w:tplc="EBB6332E">
      <w:start w:val="1"/>
      <w:numFmt w:val="decimal"/>
      <w:lvlText w:val="%1."/>
      <w:lvlJc w:val="left"/>
      <w:pPr>
        <w:ind w:left="3856" w:hanging="13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5"/>
        <w:szCs w:val="15"/>
        <w:lang w:val="uk-UA" w:eastAsia="en-US" w:bidi="ar-SA"/>
      </w:rPr>
    </w:lvl>
    <w:lvl w:ilvl="1" w:tplc="DF740DF2">
      <w:numFmt w:val="bullet"/>
      <w:lvlText w:val="•"/>
      <w:lvlJc w:val="left"/>
      <w:pPr>
        <w:ind w:left="4548" w:hanging="130"/>
      </w:pPr>
      <w:rPr>
        <w:rFonts w:hint="default"/>
        <w:lang w:val="uk-UA" w:eastAsia="en-US" w:bidi="ar-SA"/>
      </w:rPr>
    </w:lvl>
    <w:lvl w:ilvl="2" w:tplc="67243FDE">
      <w:numFmt w:val="bullet"/>
      <w:lvlText w:val="•"/>
      <w:lvlJc w:val="left"/>
      <w:pPr>
        <w:ind w:left="5236" w:hanging="130"/>
      </w:pPr>
      <w:rPr>
        <w:rFonts w:hint="default"/>
        <w:lang w:val="uk-UA" w:eastAsia="en-US" w:bidi="ar-SA"/>
      </w:rPr>
    </w:lvl>
    <w:lvl w:ilvl="3" w:tplc="A87E8424">
      <w:numFmt w:val="bullet"/>
      <w:lvlText w:val="•"/>
      <w:lvlJc w:val="left"/>
      <w:pPr>
        <w:ind w:left="5924" w:hanging="130"/>
      </w:pPr>
      <w:rPr>
        <w:rFonts w:hint="default"/>
        <w:lang w:val="uk-UA" w:eastAsia="en-US" w:bidi="ar-SA"/>
      </w:rPr>
    </w:lvl>
    <w:lvl w:ilvl="4" w:tplc="DCAA0130">
      <w:numFmt w:val="bullet"/>
      <w:lvlText w:val="•"/>
      <w:lvlJc w:val="left"/>
      <w:pPr>
        <w:ind w:left="6612" w:hanging="130"/>
      </w:pPr>
      <w:rPr>
        <w:rFonts w:hint="default"/>
        <w:lang w:val="uk-UA" w:eastAsia="en-US" w:bidi="ar-SA"/>
      </w:rPr>
    </w:lvl>
    <w:lvl w:ilvl="5" w:tplc="0A7EE0A6">
      <w:numFmt w:val="bullet"/>
      <w:lvlText w:val="•"/>
      <w:lvlJc w:val="left"/>
      <w:pPr>
        <w:ind w:left="7300" w:hanging="130"/>
      </w:pPr>
      <w:rPr>
        <w:rFonts w:hint="default"/>
        <w:lang w:val="uk-UA" w:eastAsia="en-US" w:bidi="ar-SA"/>
      </w:rPr>
    </w:lvl>
    <w:lvl w:ilvl="6" w:tplc="F72AC442">
      <w:numFmt w:val="bullet"/>
      <w:lvlText w:val="•"/>
      <w:lvlJc w:val="left"/>
      <w:pPr>
        <w:ind w:left="7988" w:hanging="130"/>
      </w:pPr>
      <w:rPr>
        <w:rFonts w:hint="default"/>
        <w:lang w:val="uk-UA" w:eastAsia="en-US" w:bidi="ar-SA"/>
      </w:rPr>
    </w:lvl>
    <w:lvl w:ilvl="7" w:tplc="8C38EB8E">
      <w:numFmt w:val="bullet"/>
      <w:lvlText w:val="•"/>
      <w:lvlJc w:val="left"/>
      <w:pPr>
        <w:ind w:left="8676" w:hanging="130"/>
      </w:pPr>
      <w:rPr>
        <w:rFonts w:hint="default"/>
        <w:lang w:val="uk-UA" w:eastAsia="en-US" w:bidi="ar-SA"/>
      </w:rPr>
    </w:lvl>
    <w:lvl w:ilvl="8" w:tplc="6F56A758">
      <w:numFmt w:val="bullet"/>
      <w:lvlText w:val="•"/>
      <w:lvlJc w:val="left"/>
      <w:pPr>
        <w:ind w:left="9364" w:hanging="130"/>
      </w:pPr>
      <w:rPr>
        <w:rFonts w:hint="default"/>
        <w:lang w:val="uk-UA" w:eastAsia="en-US" w:bidi="ar-SA"/>
      </w:rPr>
    </w:lvl>
  </w:abstractNum>
  <w:abstractNum w:abstractNumId="6" w15:restartNumberingAfterBreak="0">
    <w:nsid w:val="23DD1477"/>
    <w:multiLevelType w:val="hybridMultilevel"/>
    <w:tmpl w:val="03AE79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827C1"/>
    <w:multiLevelType w:val="multilevel"/>
    <w:tmpl w:val="989894F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A544C5"/>
    <w:multiLevelType w:val="multilevel"/>
    <w:tmpl w:val="EC561FB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023F9F"/>
    <w:multiLevelType w:val="multilevel"/>
    <w:tmpl w:val="013A59CA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5645191"/>
    <w:multiLevelType w:val="multilevel"/>
    <w:tmpl w:val="67103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7250C48"/>
    <w:multiLevelType w:val="multilevel"/>
    <w:tmpl w:val="BC326E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AD5DF0"/>
    <w:multiLevelType w:val="multilevel"/>
    <w:tmpl w:val="0310DF12"/>
    <w:lvl w:ilvl="0">
      <w:start w:val="1"/>
      <w:numFmt w:val="none"/>
      <w:lvlText w:val="3.5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1.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212986"/>
    <w:multiLevelType w:val="multilevel"/>
    <w:tmpl w:val="53E011B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9FE3088"/>
    <w:multiLevelType w:val="multilevel"/>
    <w:tmpl w:val="67103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DD1756B"/>
    <w:multiLevelType w:val="multilevel"/>
    <w:tmpl w:val="DAF2228A"/>
    <w:lvl w:ilvl="0">
      <w:start w:val="1"/>
      <w:numFmt w:val="none"/>
      <w:lvlText w:val="3.10"/>
      <w:lvlJc w:val="left"/>
      <w:pPr>
        <w:tabs>
          <w:tab w:val="num" w:pos="1134"/>
        </w:tabs>
        <w:ind w:left="1134" w:hanging="480"/>
      </w:pPr>
      <w:rPr>
        <w:rFonts w:hint="default"/>
      </w:rPr>
    </w:lvl>
    <w:lvl w:ilvl="1">
      <w:start w:val="1"/>
      <w:numFmt w:val="none"/>
      <w:lvlText w:val="1.2"/>
      <w:lvlJc w:val="left"/>
      <w:pPr>
        <w:tabs>
          <w:tab w:val="num" w:pos="1134"/>
        </w:tabs>
        <w:ind w:left="1134" w:hanging="48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4"/>
        </w:tabs>
        <w:ind w:left="2454" w:hanging="1800"/>
      </w:pPr>
      <w:rPr>
        <w:rFonts w:hint="default"/>
      </w:rPr>
    </w:lvl>
  </w:abstractNum>
  <w:abstractNum w:abstractNumId="16" w15:restartNumberingAfterBreak="0">
    <w:nsid w:val="65BA4F30"/>
    <w:multiLevelType w:val="multilevel"/>
    <w:tmpl w:val="6346F1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7276CF1"/>
    <w:multiLevelType w:val="hybridMultilevel"/>
    <w:tmpl w:val="1E96B260"/>
    <w:lvl w:ilvl="0" w:tplc="F3E40ADC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9B67BC5"/>
    <w:multiLevelType w:val="multilevel"/>
    <w:tmpl w:val="97422F1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  <w:color w:val="auto"/>
      </w:rPr>
    </w:lvl>
  </w:abstractNum>
  <w:abstractNum w:abstractNumId="19" w15:restartNumberingAfterBreak="0">
    <w:nsid w:val="7B5716CD"/>
    <w:multiLevelType w:val="hybridMultilevel"/>
    <w:tmpl w:val="3DD0BBE8"/>
    <w:lvl w:ilvl="0" w:tplc="23D4CCE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6CD82E3E">
      <w:numFmt w:val="none"/>
      <w:lvlText w:val=""/>
      <w:lvlJc w:val="left"/>
      <w:pPr>
        <w:tabs>
          <w:tab w:val="num" w:pos="360"/>
        </w:tabs>
      </w:pPr>
    </w:lvl>
    <w:lvl w:ilvl="2" w:tplc="79D2E9C2">
      <w:numFmt w:val="none"/>
      <w:lvlText w:val=""/>
      <w:lvlJc w:val="left"/>
      <w:pPr>
        <w:tabs>
          <w:tab w:val="num" w:pos="360"/>
        </w:tabs>
      </w:pPr>
    </w:lvl>
    <w:lvl w:ilvl="3" w:tplc="7CF89A04">
      <w:numFmt w:val="none"/>
      <w:lvlText w:val=""/>
      <w:lvlJc w:val="left"/>
      <w:pPr>
        <w:tabs>
          <w:tab w:val="num" w:pos="360"/>
        </w:tabs>
      </w:pPr>
    </w:lvl>
    <w:lvl w:ilvl="4" w:tplc="379E2ACA">
      <w:numFmt w:val="none"/>
      <w:lvlText w:val=""/>
      <w:lvlJc w:val="left"/>
      <w:pPr>
        <w:tabs>
          <w:tab w:val="num" w:pos="360"/>
        </w:tabs>
      </w:pPr>
    </w:lvl>
    <w:lvl w:ilvl="5" w:tplc="D2FE061C">
      <w:numFmt w:val="none"/>
      <w:lvlText w:val=""/>
      <w:lvlJc w:val="left"/>
      <w:pPr>
        <w:tabs>
          <w:tab w:val="num" w:pos="360"/>
        </w:tabs>
      </w:pPr>
    </w:lvl>
    <w:lvl w:ilvl="6" w:tplc="C9FEA76C">
      <w:numFmt w:val="none"/>
      <w:lvlText w:val=""/>
      <w:lvlJc w:val="left"/>
      <w:pPr>
        <w:tabs>
          <w:tab w:val="num" w:pos="360"/>
        </w:tabs>
      </w:pPr>
    </w:lvl>
    <w:lvl w:ilvl="7" w:tplc="8968BB40">
      <w:numFmt w:val="none"/>
      <w:lvlText w:val=""/>
      <w:lvlJc w:val="left"/>
      <w:pPr>
        <w:tabs>
          <w:tab w:val="num" w:pos="360"/>
        </w:tabs>
      </w:pPr>
    </w:lvl>
    <w:lvl w:ilvl="8" w:tplc="288CCA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7"/>
  </w:num>
  <w:num w:numId="5">
    <w:abstractNumId w:val="14"/>
  </w:num>
  <w:num w:numId="6">
    <w:abstractNumId w:val="2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6"/>
  </w:num>
  <w:num w:numId="13">
    <w:abstractNumId w:val="12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  <w:num w:numId="18">
    <w:abstractNumId w:val="17"/>
  </w:num>
  <w:num w:numId="19">
    <w:abstractNumId w:val="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E0"/>
    <w:rsid w:val="000020EC"/>
    <w:rsid w:val="00003019"/>
    <w:rsid w:val="00006946"/>
    <w:rsid w:val="0001244B"/>
    <w:rsid w:val="00013704"/>
    <w:rsid w:val="000143B8"/>
    <w:rsid w:val="00021CF0"/>
    <w:rsid w:val="00022962"/>
    <w:rsid w:val="00024160"/>
    <w:rsid w:val="000245ED"/>
    <w:rsid w:val="00027744"/>
    <w:rsid w:val="0003313C"/>
    <w:rsid w:val="00035E20"/>
    <w:rsid w:val="00040FE7"/>
    <w:rsid w:val="00044796"/>
    <w:rsid w:val="0005303C"/>
    <w:rsid w:val="00053123"/>
    <w:rsid w:val="00053160"/>
    <w:rsid w:val="000565A9"/>
    <w:rsid w:val="000569E0"/>
    <w:rsid w:val="000612D7"/>
    <w:rsid w:val="00064B7D"/>
    <w:rsid w:val="0007311E"/>
    <w:rsid w:val="00075058"/>
    <w:rsid w:val="00076C1B"/>
    <w:rsid w:val="00080B22"/>
    <w:rsid w:val="00080B64"/>
    <w:rsid w:val="00080F3F"/>
    <w:rsid w:val="000822BF"/>
    <w:rsid w:val="00083AF2"/>
    <w:rsid w:val="000867EF"/>
    <w:rsid w:val="00086A05"/>
    <w:rsid w:val="0008737D"/>
    <w:rsid w:val="00091784"/>
    <w:rsid w:val="00095089"/>
    <w:rsid w:val="00097AB7"/>
    <w:rsid w:val="000A16DE"/>
    <w:rsid w:val="000A3DB1"/>
    <w:rsid w:val="000A5C83"/>
    <w:rsid w:val="000A6C51"/>
    <w:rsid w:val="000B15C6"/>
    <w:rsid w:val="000B1BC4"/>
    <w:rsid w:val="000B4D31"/>
    <w:rsid w:val="000B5EA1"/>
    <w:rsid w:val="000B78D0"/>
    <w:rsid w:val="000C1AF0"/>
    <w:rsid w:val="000C4BDC"/>
    <w:rsid w:val="000C588A"/>
    <w:rsid w:val="000D186B"/>
    <w:rsid w:val="000D6675"/>
    <w:rsid w:val="000E16FB"/>
    <w:rsid w:val="000E183D"/>
    <w:rsid w:val="000E188D"/>
    <w:rsid w:val="000E1992"/>
    <w:rsid w:val="000E4F48"/>
    <w:rsid w:val="000E68B6"/>
    <w:rsid w:val="000F111D"/>
    <w:rsid w:val="000F1284"/>
    <w:rsid w:val="000F2FA8"/>
    <w:rsid w:val="00111D4E"/>
    <w:rsid w:val="00113DDC"/>
    <w:rsid w:val="00115BA2"/>
    <w:rsid w:val="00123604"/>
    <w:rsid w:val="001247B1"/>
    <w:rsid w:val="00125B7E"/>
    <w:rsid w:val="00126486"/>
    <w:rsid w:val="00131D31"/>
    <w:rsid w:val="00132055"/>
    <w:rsid w:val="00135DD3"/>
    <w:rsid w:val="00136D9A"/>
    <w:rsid w:val="0013714A"/>
    <w:rsid w:val="00137C6D"/>
    <w:rsid w:val="001405D7"/>
    <w:rsid w:val="00140EF9"/>
    <w:rsid w:val="001455C6"/>
    <w:rsid w:val="0014579A"/>
    <w:rsid w:val="0014612A"/>
    <w:rsid w:val="0014617B"/>
    <w:rsid w:val="00153E1C"/>
    <w:rsid w:val="00153F76"/>
    <w:rsid w:val="001573BA"/>
    <w:rsid w:val="0016214C"/>
    <w:rsid w:val="00162D18"/>
    <w:rsid w:val="00163B85"/>
    <w:rsid w:val="00165FC2"/>
    <w:rsid w:val="001662AF"/>
    <w:rsid w:val="001717AD"/>
    <w:rsid w:val="001728C2"/>
    <w:rsid w:val="00177542"/>
    <w:rsid w:val="00177ABF"/>
    <w:rsid w:val="001800D8"/>
    <w:rsid w:val="00182A46"/>
    <w:rsid w:val="001849E3"/>
    <w:rsid w:val="001856D1"/>
    <w:rsid w:val="00185B2C"/>
    <w:rsid w:val="00190135"/>
    <w:rsid w:val="00190573"/>
    <w:rsid w:val="00191EA0"/>
    <w:rsid w:val="001A05A3"/>
    <w:rsid w:val="001A2337"/>
    <w:rsid w:val="001A313D"/>
    <w:rsid w:val="001B40A2"/>
    <w:rsid w:val="001B4228"/>
    <w:rsid w:val="001B4F3D"/>
    <w:rsid w:val="001B5354"/>
    <w:rsid w:val="001B76EC"/>
    <w:rsid w:val="001C08FE"/>
    <w:rsid w:val="001C7E02"/>
    <w:rsid w:val="001D4888"/>
    <w:rsid w:val="001D48DD"/>
    <w:rsid w:val="001E5C41"/>
    <w:rsid w:val="001E6028"/>
    <w:rsid w:val="001F121B"/>
    <w:rsid w:val="001F57C6"/>
    <w:rsid w:val="001F5ECD"/>
    <w:rsid w:val="001F60C2"/>
    <w:rsid w:val="001F7B73"/>
    <w:rsid w:val="00200060"/>
    <w:rsid w:val="00201655"/>
    <w:rsid w:val="00201CA8"/>
    <w:rsid w:val="00202E66"/>
    <w:rsid w:val="00204381"/>
    <w:rsid w:val="0020534E"/>
    <w:rsid w:val="002137C2"/>
    <w:rsid w:val="00216F14"/>
    <w:rsid w:val="002171C4"/>
    <w:rsid w:val="00221216"/>
    <w:rsid w:val="00222260"/>
    <w:rsid w:val="002271E3"/>
    <w:rsid w:val="002303EA"/>
    <w:rsid w:val="00230C1B"/>
    <w:rsid w:val="00230DD7"/>
    <w:rsid w:val="002311D1"/>
    <w:rsid w:val="0024368A"/>
    <w:rsid w:val="00247155"/>
    <w:rsid w:val="00247463"/>
    <w:rsid w:val="002513C4"/>
    <w:rsid w:val="002513DF"/>
    <w:rsid w:val="002519B7"/>
    <w:rsid w:val="00253E92"/>
    <w:rsid w:val="002550A1"/>
    <w:rsid w:val="00256FF2"/>
    <w:rsid w:val="00257751"/>
    <w:rsid w:val="002609DD"/>
    <w:rsid w:val="00260A88"/>
    <w:rsid w:val="002625D1"/>
    <w:rsid w:val="0026319E"/>
    <w:rsid w:val="002674B7"/>
    <w:rsid w:val="00272B80"/>
    <w:rsid w:val="0028159D"/>
    <w:rsid w:val="002842CF"/>
    <w:rsid w:val="00284BE8"/>
    <w:rsid w:val="00287FC9"/>
    <w:rsid w:val="002912E6"/>
    <w:rsid w:val="00291F49"/>
    <w:rsid w:val="00292AEE"/>
    <w:rsid w:val="00293D47"/>
    <w:rsid w:val="0029405A"/>
    <w:rsid w:val="002A09B8"/>
    <w:rsid w:val="002A0B04"/>
    <w:rsid w:val="002A2D0D"/>
    <w:rsid w:val="002A32E3"/>
    <w:rsid w:val="002B001F"/>
    <w:rsid w:val="002B200A"/>
    <w:rsid w:val="002B45C9"/>
    <w:rsid w:val="002B534E"/>
    <w:rsid w:val="002C3411"/>
    <w:rsid w:val="002C3F82"/>
    <w:rsid w:val="002C5840"/>
    <w:rsid w:val="002D2597"/>
    <w:rsid w:val="002D46E6"/>
    <w:rsid w:val="002D6629"/>
    <w:rsid w:val="002D7AE2"/>
    <w:rsid w:val="002F5934"/>
    <w:rsid w:val="002F5E29"/>
    <w:rsid w:val="002F60D6"/>
    <w:rsid w:val="00301BAE"/>
    <w:rsid w:val="00303494"/>
    <w:rsid w:val="00305DE7"/>
    <w:rsid w:val="00305F14"/>
    <w:rsid w:val="00311BF7"/>
    <w:rsid w:val="00311E87"/>
    <w:rsid w:val="00312AFC"/>
    <w:rsid w:val="003130F2"/>
    <w:rsid w:val="003132CE"/>
    <w:rsid w:val="00325344"/>
    <w:rsid w:val="00325E37"/>
    <w:rsid w:val="003271FE"/>
    <w:rsid w:val="00332244"/>
    <w:rsid w:val="00332844"/>
    <w:rsid w:val="00336162"/>
    <w:rsid w:val="003408D6"/>
    <w:rsid w:val="00342038"/>
    <w:rsid w:val="00342B66"/>
    <w:rsid w:val="00343174"/>
    <w:rsid w:val="00344D2E"/>
    <w:rsid w:val="00350AD4"/>
    <w:rsid w:val="00350ADB"/>
    <w:rsid w:val="00352727"/>
    <w:rsid w:val="00356FE4"/>
    <w:rsid w:val="00360A20"/>
    <w:rsid w:val="00362F7D"/>
    <w:rsid w:val="003659E7"/>
    <w:rsid w:val="0036639A"/>
    <w:rsid w:val="0037315D"/>
    <w:rsid w:val="00376649"/>
    <w:rsid w:val="0037668A"/>
    <w:rsid w:val="00377698"/>
    <w:rsid w:val="00377B6C"/>
    <w:rsid w:val="003816CD"/>
    <w:rsid w:val="0038219D"/>
    <w:rsid w:val="0038667E"/>
    <w:rsid w:val="00386827"/>
    <w:rsid w:val="003879FF"/>
    <w:rsid w:val="003907CA"/>
    <w:rsid w:val="003911D7"/>
    <w:rsid w:val="00391278"/>
    <w:rsid w:val="003A2351"/>
    <w:rsid w:val="003A4367"/>
    <w:rsid w:val="003B334E"/>
    <w:rsid w:val="003B5988"/>
    <w:rsid w:val="003B5EB1"/>
    <w:rsid w:val="003B64EC"/>
    <w:rsid w:val="003B731A"/>
    <w:rsid w:val="003B78DD"/>
    <w:rsid w:val="003B7FD9"/>
    <w:rsid w:val="003C2D5C"/>
    <w:rsid w:val="003C4205"/>
    <w:rsid w:val="003D762F"/>
    <w:rsid w:val="003D7D4F"/>
    <w:rsid w:val="003E1664"/>
    <w:rsid w:val="003E321C"/>
    <w:rsid w:val="003E3AC0"/>
    <w:rsid w:val="003F0E4F"/>
    <w:rsid w:val="003F0F24"/>
    <w:rsid w:val="003F3B3D"/>
    <w:rsid w:val="003F43CB"/>
    <w:rsid w:val="003F643A"/>
    <w:rsid w:val="004002EE"/>
    <w:rsid w:val="00402C09"/>
    <w:rsid w:val="00404291"/>
    <w:rsid w:val="00406EEC"/>
    <w:rsid w:val="0041607C"/>
    <w:rsid w:val="00420143"/>
    <w:rsid w:val="00420BD4"/>
    <w:rsid w:val="00422463"/>
    <w:rsid w:val="00423E73"/>
    <w:rsid w:val="00425FAE"/>
    <w:rsid w:val="00427709"/>
    <w:rsid w:val="00427F26"/>
    <w:rsid w:val="00430543"/>
    <w:rsid w:val="00431735"/>
    <w:rsid w:val="00432067"/>
    <w:rsid w:val="004328AC"/>
    <w:rsid w:val="00435862"/>
    <w:rsid w:val="0043671B"/>
    <w:rsid w:val="00441059"/>
    <w:rsid w:val="004430D4"/>
    <w:rsid w:val="0044712D"/>
    <w:rsid w:val="004510EB"/>
    <w:rsid w:val="00451202"/>
    <w:rsid w:val="00451553"/>
    <w:rsid w:val="00455797"/>
    <w:rsid w:val="004562EC"/>
    <w:rsid w:val="004563B3"/>
    <w:rsid w:val="00462DFA"/>
    <w:rsid w:val="004652C1"/>
    <w:rsid w:val="004702BF"/>
    <w:rsid w:val="00472809"/>
    <w:rsid w:val="00475930"/>
    <w:rsid w:val="00476817"/>
    <w:rsid w:val="00476C9C"/>
    <w:rsid w:val="00476EA5"/>
    <w:rsid w:val="00480E83"/>
    <w:rsid w:val="0048107E"/>
    <w:rsid w:val="004829A1"/>
    <w:rsid w:val="00483FD5"/>
    <w:rsid w:val="00484117"/>
    <w:rsid w:val="004845F2"/>
    <w:rsid w:val="004849E7"/>
    <w:rsid w:val="00485B95"/>
    <w:rsid w:val="00486D13"/>
    <w:rsid w:val="00487A8F"/>
    <w:rsid w:val="0049024D"/>
    <w:rsid w:val="00490B8E"/>
    <w:rsid w:val="0049483B"/>
    <w:rsid w:val="00494916"/>
    <w:rsid w:val="00494FCF"/>
    <w:rsid w:val="0049602F"/>
    <w:rsid w:val="004962BE"/>
    <w:rsid w:val="004A1971"/>
    <w:rsid w:val="004A3375"/>
    <w:rsid w:val="004A5515"/>
    <w:rsid w:val="004A5DE0"/>
    <w:rsid w:val="004B0F8B"/>
    <w:rsid w:val="004B5F1E"/>
    <w:rsid w:val="004B6717"/>
    <w:rsid w:val="004B74CE"/>
    <w:rsid w:val="004C35BB"/>
    <w:rsid w:val="004C3888"/>
    <w:rsid w:val="004C3DE8"/>
    <w:rsid w:val="004C4C09"/>
    <w:rsid w:val="004C54D6"/>
    <w:rsid w:val="004C5B71"/>
    <w:rsid w:val="004C6B54"/>
    <w:rsid w:val="004C72D0"/>
    <w:rsid w:val="004C7456"/>
    <w:rsid w:val="004C7DFC"/>
    <w:rsid w:val="004D0361"/>
    <w:rsid w:val="004D2DF6"/>
    <w:rsid w:val="004D42A0"/>
    <w:rsid w:val="004D7DCB"/>
    <w:rsid w:val="004E0535"/>
    <w:rsid w:val="004E0D3B"/>
    <w:rsid w:val="004E1C89"/>
    <w:rsid w:val="004F2879"/>
    <w:rsid w:val="004F3A49"/>
    <w:rsid w:val="004F3B4D"/>
    <w:rsid w:val="004F3DD3"/>
    <w:rsid w:val="004F7138"/>
    <w:rsid w:val="00501C32"/>
    <w:rsid w:val="00501E65"/>
    <w:rsid w:val="005038D5"/>
    <w:rsid w:val="00504BA7"/>
    <w:rsid w:val="00506AD7"/>
    <w:rsid w:val="00510206"/>
    <w:rsid w:val="0051031C"/>
    <w:rsid w:val="00511B8A"/>
    <w:rsid w:val="00514029"/>
    <w:rsid w:val="00514036"/>
    <w:rsid w:val="0051699A"/>
    <w:rsid w:val="005252FB"/>
    <w:rsid w:val="00525ADC"/>
    <w:rsid w:val="00525C2B"/>
    <w:rsid w:val="00527542"/>
    <w:rsid w:val="0053181D"/>
    <w:rsid w:val="00534295"/>
    <w:rsid w:val="00535C4E"/>
    <w:rsid w:val="00537577"/>
    <w:rsid w:val="005400D3"/>
    <w:rsid w:val="00546797"/>
    <w:rsid w:val="00550408"/>
    <w:rsid w:val="00550E20"/>
    <w:rsid w:val="00551D3D"/>
    <w:rsid w:val="005567F8"/>
    <w:rsid w:val="005573D8"/>
    <w:rsid w:val="00557590"/>
    <w:rsid w:val="0056366C"/>
    <w:rsid w:val="0056490E"/>
    <w:rsid w:val="00565B41"/>
    <w:rsid w:val="00566CE0"/>
    <w:rsid w:val="0057176A"/>
    <w:rsid w:val="00575D3F"/>
    <w:rsid w:val="005802B3"/>
    <w:rsid w:val="00581427"/>
    <w:rsid w:val="005865F7"/>
    <w:rsid w:val="00586E28"/>
    <w:rsid w:val="0059226A"/>
    <w:rsid w:val="00593FEA"/>
    <w:rsid w:val="00594EDD"/>
    <w:rsid w:val="00597EAE"/>
    <w:rsid w:val="005A0C1E"/>
    <w:rsid w:val="005A2681"/>
    <w:rsid w:val="005A32B1"/>
    <w:rsid w:val="005A42C0"/>
    <w:rsid w:val="005A59CA"/>
    <w:rsid w:val="005A5AD8"/>
    <w:rsid w:val="005A7285"/>
    <w:rsid w:val="005B2C20"/>
    <w:rsid w:val="005B489E"/>
    <w:rsid w:val="005B674C"/>
    <w:rsid w:val="005B72DC"/>
    <w:rsid w:val="005C01EF"/>
    <w:rsid w:val="005C18E9"/>
    <w:rsid w:val="005C5A15"/>
    <w:rsid w:val="005C6BA4"/>
    <w:rsid w:val="005D1A67"/>
    <w:rsid w:val="005D2AD3"/>
    <w:rsid w:val="005D2FAF"/>
    <w:rsid w:val="005D3FED"/>
    <w:rsid w:val="005D5F2F"/>
    <w:rsid w:val="005D7A46"/>
    <w:rsid w:val="005E1ED1"/>
    <w:rsid w:val="005E32A8"/>
    <w:rsid w:val="005E37B8"/>
    <w:rsid w:val="005E51E9"/>
    <w:rsid w:val="005E7CBD"/>
    <w:rsid w:val="005F2FC8"/>
    <w:rsid w:val="00603230"/>
    <w:rsid w:val="00603C83"/>
    <w:rsid w:val="00603EB7"/>
    <w:rsid w:val="00604DC5"/>
    <w:rsid w:val="00606AA0"/>
    <w:rsid w:val="00612211"/>
    <w:rsid w:val="00613DB1"/>
    <w:rsid w:val="0061437F"/>
    <w:rsid w:val="00615B63"/>
    <w:rsid w:val="006178CF"/>
    <w:rsid w:val="006226D1"/>
    <w:rsid w:val="00626DE9"/>
    <w:rsid w:val="00627814"/>
    <w:rsid w:val="006304C5"/>
    <w:rsid w:val="006312EA"/>
    <w:rsid w:val="00632494"/>
    <w:rsid w:val="00634004"/>
    <w:rsid w:val="00635FC2"/>
    <w:rsid w:val="00637FFD"/>
    <w:rsid w:val="00642A59"/>
    <w:rsid w:val="00643875"/>
    <w:rsid w:val="00644915"/>
    <w:rsid w:val="00652569"/>
    <w:rsid w:val="00660B88"/>
    <w:rsid w:val="00663CAD"/>
    <w:rsid w:val="00666E02"/>
    <w:rsid w:val="00672D8B"/>
    <w:rsid w:val="006741B3"/>
    <w:rsid w:val="00674728"/>
    <w:rsid w:val="006836EF"/>
    <w:rsid w:val="0068430E"/>
    <w:rsid w:val="00685BB3"/>
    <w:rsid w:val="00696BAD"/>
    <w:rsid w:val="00697512"/>
    <w:rsid w:val="0069763E"/>
    <w:rsid w:val="006A094E"/>
    <w:rsid w:val="006A54A8"/>
    <w:rsid w:val="006B0D6D"/>
    <w:rsid w:val="006B1403"/>
    <w:rsid w:val="006B3726"/>
    <w:rsid w:val="006B46FB"/>
    <w:rsid w:val="006C545C"/>
    <w:rsid w:val="006C6E10"/>
    <w:rsid w:val="006D0C4E"/>
    <w:rsid w:val="006D157D"/>
    <w:rsid w:val="006D2ED8"/>
    <w:rsid w:val="006D38D5"/>
    <w:rsid w:val="006E47E4"/>
    <w:rsid w:val="006E5B0D"/>
    <w:rsid w:val="006E5D87"/>
    <w:rsid w:val="006E67E8"/>
    <w:rsid w:val="006E7C89"/>
    <w:rsid w:val="006F3331"/>
    <w:rsid w:val="006F4E80"/>
    <w:rsid w:val="006F517B"/>
    <w:rsid w:val="006F65AB"/>
    <w:rsid w:val="007052E8"/>
    <w:rsid w:val="0071358D"/>
    <w:rsid w:val="00714173"/>
    <w:rsid w:val="00727957"/>
    <w:rsid w:val="00730F9F"/>
    <w:rsid w:val="00731210"/>
    <w:rsid w:val="0073418E"/>
    <w:rsid w:val="007344C5"/>
    <w:rsid w:val="0073668D"/>
    <w:rsid w:val="00737C7F"/>
    <w:rsid w:val="00737EBF"/>
    <w:rsid w:val="007400B9"/>
    <w:rsid w:val="00743A9C"/>
    <w:rsid w:val="00743C6E"/>
    <w:rsid w:val="00743E65"/>
    <w:rsid w:val="007473BE"/>
    <w:rsid w:val="00750440"/>
    <w:rsid w:val="00751E2A"/>
    <w:rsid w:val="00752BEA"/>
    <w:rsid w:val="00752ED4"/>
    <w:rsid w:val="00754300"/>
    <w:rsid w:val="0075520A"/>
    <w:rsid w:val="00757092"/>
    <w:rsid w:val="00757934"/>
    <w:rsid w:val="0076239D"/>
    <w:rsid w:val="0076301D"/>
    <w:rsid w:val="007638DE"/>
    <w:rsid w:val="007641FA"/>
    <w:rsid w:val="00767540"/>
    <w:rsid w:val="007677BA"/>
    <w:rsid w:val="00770F3B"/>
    <w:rsid w:val="00772D07"/>
    <w:rsid w:val="00773954"/>
    <w:rsid w:val="00775B73"/>
    <w:rsid w:val="007779A4"/>
    <w:rsid w:val="007809BF"/>
    <w:rsid w:val="00780E32"/>
    <w:rsid w:val="0078423B"/>
    <w:rsid w:val="00785ECC"/>
    <w:rsid w:val="00787757"/>
    <w:rsid w:val="007904DC"/>
    <w:rsid w:val="00791F9E"/>
    <w:rsid w:val="00792D4A"/>
    <w:rsid w:val="00795C1F"/>
    <w:rsid w:val="00797F5C"/>
    <w:rsid w:val="007A0F74"/>
    <w:rsid w:val="007A37A3"/>
    <w:rsid w:val="007A53C1"/>
    <w:rsid w:val="007B1405"/>
    <w:rsid w:val="007B410B"/>
    <w:rsid w:val="007B4C1F"/>
    <w:rsid w:val="007C369E"/>
    <w:rsid w:val="007C4BDD"/>
    <w:rsid w:val="007D1944"/>
    <w:rsid w:val="007D1FD9"/>
    <w:rsid w:val="007D2BBA"/>
    <w:rsid w:val="007D2F78"/>
    <w:rsid w:val="007D6298"/>
    <w:rsid w:val="007D6A71"/>
    <w:rsid w:val="007E7C72"/>
    <w:rsid w:val="007F0853"/>
    <w:rsid w:val="007F2AE4"/>
    <w:rsid w:val="007F33E0"/>
    <w:rsid w:val="007F540F"/>
    <w:rsid w:val="007F6AC3"/>
    <w:rsid w:val="008014F1"/>
    <w:rsid w:val="00801B67"/>
    <w:rsid w:val="0080440D"/>
    <w:rsid w:val="008068EF"/>
    <w:rsid w:val="00807C67"/>
    <w:rsid w:val="008113E5"/>
    <w:rsid w:val="008133E0"/>
    <w:rsid w:val="008148E3"/>
    <w:rsid w:val="00815545"/>
    <w:rsid w:val="00816EEA"/>
    <w:rsid w:val="00817BEA"/>
    <w:rsid w:val="008231F9"/>
    <w:rsid w:val="008233F2"/>
    <w:rsid w:val="008236A7"/>
    <w:rsid w:val="0083182B"/>
    <w:rsid w:val="00831B64"/>
    <w:rsid w:val="00833585"/>
    <w:rsid w:val="008337FB"/>
    <w:rsid w:val="00833BBF"/>
    <w:rsid w:val="008350B4"/>
    <w:rsid w:val="008366B4"/>
    <w:rsid w:val="00842204"/>
    <w:rsid w:val="00842BD5"/>
    <w:rsid w:val="00843A44"/>
    <w:rsid w:val="00850B0D"/>
    <w:rsid w:val="00850F2E"/>
    <w:rsid w:val="00851585"/>
    <w:rsid w:val="008521E6"/>
    <w:rsid w:val="008532D2"/>
    <w:rsid w:val="00854A0C"/>
    <w:rsid w:val="00866F98"/>
    <w:rsid w:val="0088269C"/>
    <w:rsid w:val="0088428F"/>
    <w:rsid w:val="008860A1"/>
    <w:rsid w:val="008941E9"/>
    <w:rsid w:val="008A337F"/>
    <w:rsid w:val="008B0232"/>
    <w:rsid w:val="008B0B36"/>
    <w:rsid w:val="008B16E3"/>
    <w:rsid w:val="008B44E8"/>
    <w:rsid w:val="008B492A"/>
    <w:rsid w:val="008B5048"/>
    <w:rsid w:val="008C22D6"/>
    <w:rsid w:val="008C54D3"/>
    <w:rsid w:val="008C60CB"/>
    <w:rsid w:val="008D01E7"/>
    <w:rsid w:val="008D5D6E"/>
    <w:rsid w:val="008D640A"/>
    <w:rsid w:val="008D7205"/>
    <w:rsid w:val="008E12F0"/>
    <w:rsid w:val="008E1EFC"/>
    <w:rsid w:val="008E2359"/>
    <w:rsid w:val="008E339B"/>
    <w:rsid w:val="008F0414"/>
    <w:rsid w:val="008F2F44"/>
    <w:rsid w:val="008F4B37"/>
    <w:rsid w:val="008F6FF1"/>
    <w:rsid w:val="008F77FD"/>
    <w:rsid w:val="009001AF"/>
    <w:rsid w:val="00900DA3"/>
    <w:rsid w:val="00901E46"/>
    <w:rsid w:val="00902C80"/>
    <w:rsid w:val="00902D88"/>
    <w:rsid w:val="0090559E"/>
    <w:rsid w:val="00905B30"/>
    <w:rsid w:val="00911E4C"/>
    <w:rsid w:val="00916D6D"/>
    <w:rsid w:val="00917A6F"/>
    <w:rsid w:val="0092151D"/>
    <w:rsid w:val="00924F42"/>
    <w:rsid w:val="00925DA2"/>
    <w:rsid w:val="00925E1B"/>
    <w:rsid w:val="00926AB9"/>
    <w:rsid w:val="00927F57"/>
    <w:rsid w:val="00933A79"/>
    <w:rsid w:val="00941828"/>
    <w:rsid w:val="00944647"/>
    <w:rsid w:val="00953A75"/>
    <w:rsid w:val="00953BEC"/>
    <w:rsid w:val="00953D38"/>
    <w:rsid w:val="009648EF"/>
    <w:rsid w:val="00971DAA"/>
    <w:rsid w:val="00975CC8"/>
    <w:rsid w:val="0097614C"/>
    <w:rsid w:val="009779B4"/>
    <w:rsid w:val="0098060C"/>
    <w:rsid w:val="009827AC"/>
    <w:rsid w:val="00984439"/>
    <w:rsid w:val="00984C40"/>
    <w:rsid w:val="009875DE"/>
    <w:rsid w:val="00990A53"/>
    <w:rsid w:val="00993643"/>
    <w:rsid w:val="009956D7"/>
    <w:rsid w:val="00995E40"/>
    <w:rsid w:val="0099797C"/>
    <w:rsid w:val="009A0484"/>
    <w:rsid w:val="009A546F"/>
    <w:rsid w:val="009A7BD4"/>
    <w:rsid w:val="009B078B"/>
    <w:rsid w:val="009B31B0"/>
    <w:rsid w:val="009B5E50"/>
    <w:rsid w:val="009B67F4"/>
    <w:rsid w:val="009B69D4"/>
    <w:rsid w:val="009B6E3D"/>
    <w:rsid w:val="009C0A4D"/>
    <w:rsid w:val="009C55A0"/>
    <w:rsid w:val="009D2155"/>
    <w:rsid w:val="009D2293"/>
    <w:rsid w:val="009D2CD8"/>
    <w:rsid w:val="009D3C25"/>
    <w:rsid w:val="009E30EE"/>
    <w:rsid w:val="009E4AF6"/>
    <w:rsid w:val="009E4FF5"/>
    <w:rsid w:val="009E5853"/>
    <w:rsid w:val="009E6207"/>
    <w:rsid w:val="009F1412"/>
    <w:rsid w:val="009F15A6"/>
    <w:rsid w:val="009F1E12"/>
    <w:rsid w:val="009F1F9D"/>
    <w:rsid w:val="009F3907"/>
    <w:rsid w:val="009F39A9"/>
    <w:rsid w:val="009F6FE5"/>
    <w:rsid w:val="009F7D42"/>
    <w:rsid w:val="00A02E5C"/>
    <w:rsid w:val="00A031E9"/>
    <w:rsid w:val="00A0771A"/>
    <w:rsid w:val="00A07AFF"/>
    <w:rsid w:val="00A10767"/>
    <w:rsid w:val="00A12812"/>
    <w:rsid w:val="00A160AE"/>
    <w:rsid w:val="00A17102"/>
    <w:rsid w:val="00A23DE5"/>
    <w:rsid w:val="00A26123"/>
    <w:rsid w:val="00A267AC"/>
    <w:rsid w:val="00A300AB"/>
    <w:rsid w:val="00A320B9"/>
    <w:rsid w:val="00A435EA"/>
    <w:rsid w:val="00A504DB"/>
    <w:rsid w:val="00A51EE1"/>
    <w:rsid w:val="00A53AA8"/>
    <w:rsid w:val="00A56D20"/>
    <w:rsid w:val="00A603AC"/>
    <w:rsid w:val="00A617C5"/>
    <w:rsid w:val="00A675AE"/>
    <w:rsid w:val="00A676FA"/>
    <w:rsid w:val="00A7127F"/>
    <w:rsid w:val="00A75EA8"/>
    <w:rsid w:val="00A77D86"/>
    <w:rsid w:val="00A80F37"/>
    <w:rsid w:val="00A81AA9"/>
    <w:rsid w:val="00A82A52"/>
    <w:rsid w:val="00A82C76"/>
    <w:rsid w:val="00A9173C"/>
    <w:rsid w:val="00A923F5"/>
    <w:rsid w:val="00A92E74"/>
    <w:rsid w:val="00A97083"/>
    <w:rsid w:val="00AA11FF"/>
    <w:rsid w:val="00AA1BCB"/>
    <w:rsid w:val="00AA340F"/>
    <w:rsid w:val="00AB22A4"/>
    <w:rsid w:val="00AB3540"/>
    <w:rsid w:val="00AB4FCD"/>
    <w:rsid w:val="00AC1023"/>
    <w:rsid w:val="00AC44C2"/>
    <w:rsid w:val="00AD1B68"/>
    <w:rsid w:val="00AD3398"/>
    <w:rsid w:val="00AD3A5B"/>
    <w:rsid w:val="00AD7A40"/>
    <w:rsid w:val="00AE189E"/>
    <w:rsid w:val="00AE34C1"/>
    <w:rsid w:val="00AE63C6"/>
    <w:rsid w:val="00AF12B6"/>
    <w:rsid w:val="00AF1DE7"/>
    <w:rsid w:val="00B01754"/>
    <w:rsid w:val="00B022E7"/>
    <w:rsid w:val="00B0776F"/>
    <w:rsid w:val="00B10203"/>
    <w:rsid w:val="00B11934"/>
    <w:rsid w:val="00B131EB"/>
    <w:rsid w:val="00B134DB"/>
    <w:rsid w:val="00B14E7F"/>
    <w:rsid w:val="00B17618"/>
    <w:rsid w:val="00B21F37"/>
    <w:rsid w:val="00B21FC3"/>
    <w:rsid w:val="00B2358B"/>
    <w:rsid w:val="00B23CD3"/>
    <w:rsid w:val="00B2799F"/>
    <w:rsid w:val="00B3010E"/>
    <w:rsid w:val="00B32DD1"/>
    <w:rsid w:val="00B335DC"/>
    <w:rsid w:val="00B33DE8"/>
    <w:rsid w:val="00B43ED6"/>
    <w:rsid w:val="00B44118"/>
    <w:rsid w:val="00B460FC"/>
    <w:rsid w:val="00B47DDE"/>
    <w:rsid w:val="00B500C1"/>
    <w:rsid w:val="00B51C73"/>
    <w:rsid w:val="00B52EEB"/>
    <w:rsid w:val="00B531F9"/>
    <w:rsid w:val="00B53D9D"/>
    <w:rsid w:val="00B55C9F"/>
    <w:rsid w:val="00B55DFB"/>
    <w:rsid w:val="00B57FD4"/>
    <w:rsid w:val="00B6036E"/>
    <w:rsid w:val="00B605E2"/>
    <w:rsid w:val="00B60788"/>
    <w:rsid w:val="00B63500"/>
    <w:rsid w:val="00B7166F"/>
    <w:rsid w:val="00B71742"/>
    <w:rsid w:val="00B72DCC"/>
    <w:rsid w:val="00B77195"/>
    <w:rsid w:val="00B805E6"/>
    <w:rsid w:val="00B860AE"/>
    <w:rsid w:val="00B8615E"/>
    <w:rsid w:val="00B86202"/>
    <w:rsid w:val="00B87390"/>
    <w:rsid w:val="00B91839"/>
    <w:rsid w:val="00B931AE"/>
    <w:rsid w:val="00B952EC"/>
    <w:rsid w:val="00B95FEF"/>
    <w:rsid w:val="00B9659E"/>
    <w:rsid w:val="00BA04FA"/>
    <w:rsid w:val="00BA14AF"/>
    <w:rsid w:val="00BA3179"/>
    <w:rsid w:val="00BA7058"/>
    <w:rsid w:val="00BA72F5"/>
    <w:rsid w:val="00BA7EDA"/>
    <w:rsid w:val="00BB3617"/>
    <w:rsid w:val="00BB43D4"/>
    <w:rsid w:val="00BC485A"/>
    <w:rsid w:val="00BC53EA"/>
    <w:rsid w:val="00BD15BA"/>
    <w:rsid w:val="00BD2DFA"/>
    <w:rsid w:val="00BD319E"/>
    <w:rsid w:val="00BD49CD"/>
    <w:rsid w:val="00BD521B"/>
    <w:rsid w:val="00BD6FEF"/>
    <w:rsid w:val="00BE0EA8"/>
    <w:rsid w:val="00BE4A8B"/>
    <w:rsid w:val="00BE6814"/>
    <w:rsid w:val="00BE6E54"/>
    <w:rsid w:val="00BF1ABC"/>
    <w:rsid w:val="00BF585B"/>
    <w:rsid w:val="00BF6A8A"/>
    <w:rsid w:val="00C011C5"/>
    <w:rsid w:val="00C01F29"/>
    <w:rsid w:val="00C175FB"/>
    <w:rsid w:val="00C17DE2"/>
    <w:rsid w:val="00C24464"/>
    <w:rsid w:val="00C24AA0"/>
    <w:rsid w:val="00C27172"/>
    <w:rsid w:val="00C35FED"/>
    <w:rsid w:val="00C36CFF"/>
    <w:rsid w:val="00C37512"/>
    <w:rsid w:val="00C44538"/>
    <w:rsid w:val="00C4492D"/>
    <w:rsid w:val="00C50330"/>
    <w:rsid w:val="00C510F5"/>
    <w:rsid w:val="00C5185A"/>
    <w:rsid w:val="00C51FB0"/>
    <w:rsid w:val="00C520CE"/>
    <w:rsid w:val="00C52FF2"/>
    <w:rsid w:val="00C7080D"/>
    <w:rsid w:val="00C72F82"/>
    <w:rsid w:val="00C82080"/>
    <w:rsid w:val="00C82F99"/>
    <w:rsid w:val="00C8473B"/>
    <w:rsid w:val="00C8651F"/>
    <w:rsid w:val="00C87FFB"/>
    <w:rsid w:val="00C931F0"/>
    <w:rsid w:val="00C977AA"/>
    <w:rsid w:val="00C97B79"/>
    <w:rsid w:val="00CA4A0A"/>
    <w:rsid w:val="00CB181D"/>
    <w:rsid w:val="00CB2244"/>
    <w:rsid w:val="00CB28F7"/>
    <w:rsid w:val="00CB4638"/>
    <w:rsid w:val="00CB6853"/>
    <w:rsid w:val="00CB6BAD"/>
    <w:rsid w:val="00CB738C"/>
    <w:rsid w:val="00CC0759"/>
    <w:rsid w:val="00CC223E"/>
    <w:rsid w:val="00CC4493"/>
    <w:rsid w:val="00CD1334"/>
    <w:rsid w:val="00CD1FE4"/>
    <w:rsid w:val="00CD41B9"/>
    <w:rsid w:val="00CE051A"/>
    <w:rsid w:val="00CF09BF"/>
    <w:rsid w:val="00CF1183"/>
    <w:rsid w:val="00CF18D7"/>
    <w:rsid w:val="00CF2474"/>
    <w:rsid w:val="00CF6689"/>
    <w:rsid w:val="00D03054"/>
    <w:rsid w:val="00D0392E"/>
    <w:rsid w:val="00D053B1"/>
    <w:rsid w:val="00D05B09"/>
    <w:rsid w:val="00D05CFB"/>
    <w:rsid w:val="00D062BC"/>
    <w:rsid w:val="00D07E4A"/>
    <w:rsid w:val="00D177AC"/>
    <w:rsid w:val="00D2154C"/>
    <w:rsid w:val="00D25ED8"/>
    <w:rsid w:val="00D3019A"/>
    <w:rsid w:val="00D32A99"/>
    <w:rsid w:val="00D34D90"/>
    <w:rsid w:val="00D364EC"/>
    <w:rsid w:val="00D405F9"/>
    <w:rsid w:val="00D423AB"/>
    <w:rsid w:val="00D44B62"/>
    <w:rsid w:val="00D44C47"/>
    <w:rsid w:val="00D44CDF"/>
    <w:rsid w:val="00D472B4"/>
    <w:rsid w:val="00D5545F"/>
    <w:rsid w:val="00D57238"/>
    <w:rsid w:val="00D62A2D"/>
    <w:rsid w:val="00D63274"/>
    <w:rsid w:val="00D63CC1"/>
    <w:rsid w:val="00D63DB2"/>
    <w:rsid w:val="00D67ED1"/>
    <w:rsid w:val="00D71D00"/>
    <w:rsid w:val="00D7457C"/>
    <w:rsid w:val="00D75CC9"/>
    <w:rsid w:val="00D76E43"/>
    <w:rsid w:val="00D77F61"/>
    <w:rsid w:val="00D82221"/>
    <w:rsid w:val="00D90AD8"/>
    <w:rsid w:val="00D911F2"/>
    <w:rsid w:val="00D9188E"/>
    <w:rsid w:val="00D91C2E"/>
    <w:rsid w:val="00D93886"/>
    <w:rsid w:val="00D94BA8"/>
    <w:rsid w:val="00D94F52"/>
    <w:rsid w:val="00D9689F"/>
    <w:rsid w:val="00D978FB"/>
    <w:rsid w:val="00DA1606"/>
    <w:rsid w:val="00DA367A"/>
    <w:rsid w:val="00DA3C29"/>
    <w:rsid w:val="00DA5450"/>
    <w:rsid w:val="00DA6EE6"/>
    <w:rsid w:val="00DA7C60"/>
    <w:rsid w:val="00DB263C"/>
    <w:rsid w:val="00DB5894"/>
    <w:rsid w:val="00DB5C81"/>
    <w:rsid w:val="00DB6212"/>
    <w:rsid w:val="00DB6D38"/>
    <w:rsid w:val="00DC41DB"/>
    <w:rsid w:val="00DC5317"/>
    <w:rsid w:val="00DC564E"/>
    <w:rsid w:val="00DC6002"/>
    <w:rsid w:val="00DC67B7"/>
    <w:rsid w:val="00DD2DCF"/>
    <w:rsid w:val="00DD3E77"/>
    <w:rsid w:val="00DE14A7"/>
    <w:rsid w:val="00DE3A63"/>
    <w:rsid w:val="00DF7EDE"/>
    <w:rsid w:val="00E00912"/>
    <w:rsid w:val="00E01017"/>
    <w:rsid w:val="00E072AC"/>
    <w:rsid w:val="00E14A12"/>
    <w:rsid w:val="00E164D1"/>
    <w:rsid w:val="00E22A10"/>
    <w:rsid w:val="00E231E0"/>
    <w:rsid w:val="00E24C9F"/>
    <w:rsid w:val="00E25173"/>
    <w:rsid w:val="00E25B78"/>
    <w:rsid w:val="00E342ED"/>
    <w:rsid w:val="00E36191"/>
    <w:rsid w:val="00E3772B"/>
    <w:rsid w:val="00E410DE"/>
    <w:rsid w:val="00E41B35"/>
    <w:rsid w:val="00E41DF0"/>
    <w:rsid w:val="00E42404"/>
    <w:rsid w:val="00E44602"/>
    <w:rsid w:val="00E450C7"/>
    <w:rsid w:val="00E46A1C"/>
    <w:rsid w:val="00E57426"/>
    <w:rsid w:val="00E612AC"/>
    <w:rsid w:val="00E62355"/>
    <w:rsid w:val="00E65F63"/>
    <w:rsid w:val="00E67295"/>
    <w:rsid w:val="00E67C6F"/>
    <w:rsid w:val="00E67FF5"/>
    <w:rsid w:val="00E7027E"/>
    <w:rsid w:val="00E70E6B"/>
    <w:rsid w:val="00E718B2"/>
    <w:rsid w:val="00E71C91"/>
    <w:rsid w:val="00E80770"/>
    <w:rsid w:val="00E81A94"/>
    <w:rsid w:val="00E828EA"/>
    <w:rsid w:val="00E853B7"/>
    <w:rsid w:val="00E85D4B"/>
    <w:rsid w:val="00E8669F"/>
    <w:rsid w:val="00E86E1F"/>
    <w:rsid w:val="00E97EEE"/>
    <w:rsid w:val="00EA06A1"/>
    <w:rsid w:val="00EA0CC3"/>
    <w:rsid w:val="00EA0E6C"/>
    <w:rsid w:val="00EA11A8"/>
    <w:rsid w:val="00EA292F"/>
    <w:rsid w:val="00EA746B"/>
    <w:rsid w:val="00EB1706"/>
    <w:rsid w:val="00EB2221"/>
    <w:rsid w:val="00EB66FD"/>
    <w:rsid w:val="00EC1F79"/>
    <w:rsid w:val="00EC241A"/>
    <w:rsid w:val="00EC3BC1"/>
    <w:rsid w:val="00EC4540"/>
    <w:rsid w:val="00ED0152"/>
    <w:rsid w:val="00ED020C"/>
    <w:rsid w:val="00ED1E19"/>
    <w:rsid w:val="00ED2888"/>
    <w:rsid w:val="00ED5930"/>
    <w:rsid w:val="00ED6760"/>
    <w:rsid w:val="00ED731B"/>
    <w:rsid w:val="00EE033D"/>
    <w:rsid w:val="00EE2096"/>
    <w:rsid w:val="00EE43B1"/>
    <w:rsid w:val="00EF02CD"/>
    <w:rsid w:val="00EF245D"/>
    <w:rsid w:val="00EF36CF"/>
    <w:rsid w:val="00F02938"/>
    <w:rsid w:val="00F03063"/>
    <w:rsid w:val="00F0741A"/>
    <w:rsid w:val="00F1090C"/>
    <w:rsid w:val="00F10AFD"/>
    <w:rsid w:val="00F11E35"/>
    <w:rsid w:val="00F12FFE"/>
    <w:rsid w:val="00F22FE9"/>
    <w:rsid w:val="00F24644"/>
    <w:rsid w:val="00F27A97"/>
    <w:rsid w:val="00F30ED1"/>
    <w:rsid w:val="00F31835"/>
    <w:rsid w:val="00F3184D"/>
    <w:rsid w:val="00F31C5B"/>
    <w:rsid w:val="00F32208"/>
    <w:rsid w:val="00F3358B"/>
    <w:rsid w:val="00F34E1E"/>
    <w:rsid w:val="00F36827"/>
    <w:rsid w:val="00F36A70"/>
    <w:rsid w:val="00F42FE1"/>
    <w:rsid w:val="00F47F6D"/>
    <w:rsid w:val="00F521F6"/>
    <w:rsid w:val="00F5272A"/>
    <w:rsid w:val="00F57D2B"/>
    <w:rsid w:val="00F60FE6"/>
    <w:rsid w:val="00F63987"/>
    <w:rsid w:val="00F640BC"/>
    <w:rsid w:val="00F67F7C"/>
    <w:rsid w:val="00F71C46"/>
    <w:rsid w:val="00F73474"/>
    <w:rsid w:val="00F735A8"/>
    <w:rsid w:val="00F77439"/>
    <w:rsid w:val="00F82930"/>
    <w:rsid w:val="00F832E9"/>
    <w:rsid w:val="00F87C41"/>
    <w:rsid w:val="00F94289"/>
    <w:rsid w:val="00F978F1"/>
    <w:rsid w:val="00F97E24"/>
    <w:rsid w:val="00FA05C0"/>
    <w:rsid w:val="00FA23F1"/>
    <w:rsid w:val="00FA59BC"/>
    <w:rsid w:val="00FA75C8"/>
    <w:rsid w:val="00FA7A61"/>
    <w:rsid w:val="00FA7D2B"/>
    <w:rsid w:val="00FA7FB0"/>
    <w:rsid w:val="00FB2877"/>
    <w:rsid w:val="00FB3E08"/>
    <w:rsid w:val="00FB3EC4"/>
    <w:rsid w:val="00FB46F8"/>
    <w:rsid w:val="00FC02E4"/>
    <w:rsid w:val="00FC1980"/>
    <w:rsid w:val="00FC1FDD"/>
    <w:rsid w:val="00FC65AB"/>
    <w:rsid w:val="00FC6D15"/>
    <w:rsid w:val="00FC7A14"/>
    <w:rsid w:val="00FD2770"/>
    <w:rsid w:val="00FD3F2C"/>
    <w:rsid w:val="00FD74A9"/>
    <w:rsid w:val="00FF1162"/>
    <w:rsid w:val="00FF1D69"/>
    <w:rsid w:val="00FF27D8"/>
    <w:rsid w:val="00FF3DA7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7FB3-D656-403B-BDC3-C8AD2B1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7EEE"/>
    <w:rPr>
      <w:sz w:val="24"/>
      <w:szCs w:val="24"/>
    </w:rPr>
  </w:style>
  <w:style w:type="paragraph" w:styleId="2">
    <w:name w:val="heading 2"/>
    <w:basedOn w:val="a"/>
    <w:next w:val="a"/>
    <w:qFormat/>
    <w:rsid w:val="00566CE0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link w:val="30"/>
    <w:qFormat/>
    <w:rsid w:val="00003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566CE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aliases w:val=" Знак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00301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rsid w:val="006C545C"/>
    <w:pPr>
      <w:tabs>
        <w:tab w:val="center" w:pos="4819"/>
        <w:tab w:val="right" w:pos="9639"/>
      </w:tabs>
      <w:autoSpaceDE w:val="0"/>
      <w:autoSpaceDN w:val="0"/>
      <w:adjustRightInd w:val="0"/>
    </w:pPr>
  </w:style>
  <w:style w:type="paragraph" w:customStyle="1" w:styleId="a4">
    <w:name w:val="Знак Знак"/>
    <w:basedOn w:val="a"/>
    <w:rsid w:val="006C545C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927F57"/>
  </w:style>
  <w:style w:type="paragraph" w:customStyle="1" w:styleId="20">
    <w:name w:val=" Знак Знак2"/>
    <w:basedOn w:val="a"/>
    <w:rsid w:val="00672D8B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5A59CA"/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a"/>
    <w:rsid w:val="005A5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link w:val="a9"/>
    <w:rsid w:val="005A59CA"/>
    <w:rPr>
      <w:sz w:val="23"/>
      <w:szCs w:val="23"/>
      <w:lang w:bidi="ar-SA"/>
    </w:rPr>
  </w:style>
  <w:style w:type="paragraph" w:styleId="a9">
    <w:name w:val="Body Text"/>
    <w:basedOn w:val="a"/>
    <w:link w:val="a8"/>
    <w:rsid w:val="005A59CA"/>
    <w:pPr>
      <w:widowControl w:val="0"/>
      <w:shd w:val="clear" w:color="auto" w:fill="FFFFFF"/>
      <w:spacing w:before="120" w:after="420" w:line="240" w:lineRule="atLeast"/>
      <w:jc w:val="both"/>
    </w:pPr>
    <w:rPr>
      <w:sz w:val="23"/>
      <w:szCs w:val="23"/>
      <w:lang w:val="x-none" w:eastAsia="x-none"/>
    </w:rPr>
  </w:style>
  <w:style w:type="character" w:styleId="aa">
    <w:name w:val="Strong"/>
    <w:qFormat/>
    <w:rsid w:val="00510206"/>
    <w:rPr>
      <w:b/>
      <w:bCs/>
    </w:rPr>
  </w:style>
  <w:style w:type="paragraph" w:styleId="21">
    <w:name w:val="Body Text 2"/>
    <w:basedOn w:val="a"/>
    <w:link w:val="22"/>
    <w:rsid w:val="006226D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26D1"/>
    <w:rPr>
      <w:sz w:val="24"/>
      <w:szCs w:val="24"/>
    </w:rPr>
  </w:style>
  <w:style w:type="character" w:customStyle="1" w:styleId="apple-converted-space">
    <w:name w:val="apple-converted-space"/>
    <w:rsid w:val="00003019"/>
  </w:style>
  <w:style w:type="character" w:customStyle="1" w:styleId="spelle">
    <w:name w:val="spelle"/>
    <w:rsid w:val="0078423B"/>
    <w:rPr>
      <w:rFonts w:cs="Times New Roman"/>
    </w:rPr>
  </w:style>
  <w:style w:type="paragraph" w:styleId="ab">
    <w:name w:val="List Paragraph"/>
    <w:basedOn w:val="a"/>
    <w:uiPriority w:val="1"/>
    <w:qFormat/>
    <w:rsid w:val="00B531F9"/>
    <w:pPr>
      <w:ind w:left="708"/>
    </w:pPr>
  </w:style>
  <w:style w:type="paragraph" w:styleId="ac">
    <w:name w:val="footer"/>
    <w:basedOn w:val="a"/>
    <w:rsid w:val="008F2F4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8B16E3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8B16E3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 Знак Знак Знак Знак Знак Знак Знак Знак Знак Знак Знак Знак Знак"/>
    <w:basedOn w:val="a"/>
    <w:rsid w:val="00D062BC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7B4C1F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7B4C1F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7614C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1717AD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 Знак"/>
    <w:basedOn w:val="a"/>
    <w:rsid w:val="008E339B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153F7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3z4">
    <w:name w:val="WW8Num3z4"/>
    <w:rsid w:val="00CD1FE4"/>
  </w:style>
  <w:style w:type="paragraph" w:customStyle="1" w:styleId="rtejustify">
    <w:name w:val="rtejustify"/>
    <w:basedOn w:val="a"/>
    <w:rsid w:val="006F3331"/>
    <w:pPr>
      <w:spacing w:before="100" w:beforeAutospacing="1" w:after="100" w:afterAutospacing="1"/>
    </w:pPr>
  </w:style>
  <w:style w:type="paragraph" w:styleId="af4">
    <w:name w:val="Название"/>
    <w:basedOn w:val="a"/>
    <w:link w:val="af5"/>
    <w:qFormat/>
    <w:rsid w:val="005252FB"/>
    <w:pPr>
      <w:ind w:firstLine="851"/>
      <w:jc w:val="center"/>
    </w:pPr>
    <w:rPr>
      <w:b/>
      <w:bCs/>
      <w:sz w:val="20"/>
      <w:szCs w:val="20"/>
      <w:lang w:val="uk-UA"/>
    </w:rPr>
  </w:style>
  <w:style w:type="character" w:customStyle="1" w:styleId="af5">
    <w:name w:val="Название Знак"/>
    <w:link w:val="af4"/>
    <w:locked/>
    <w:rsid w:val="005252FB"/>
    <w:rPr>
      <w:b/>
      <w:bCs/>
      <w:lang w:val="uk-UA" w:eastAsia="ru-RU" w:bidi="ar-SA"/>
    </w:rPr>
  </w:style>
  <w:style w:type="paragraph" w:customStyle="1" w:styleId="rvps2">
    <w:name w:val="rvps2"/>
    <w:basedOn w:val="a"/>
    <w:rsid w:val="00AA1BCB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AA1BC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A1BCB"/>
  </w:style>
  <w:style w:type="character" w:customStyle="1" w:styleId="rvts15">
    <w:name w:val="rvts15"/>
    <w:basedOn w:val="a0"/>
    <w:rsid w:val="00AA1BCB"/>
  </w:style>
  <w:style w:type="character" w:customStyle="1" w:styleId="rvts9">
    <w:name w:val="rvts9"/>
    <w:basedOn w:val="a0"/>
    <w:rsid w:val="00AA1BCB"/>
  </w:style>
  <w:style w:type="table" w:customStyle="1" w:styleId="TableNormal">
    <w:name w:val="Table Normal"/>
    <w:uiPriority w:val="2"/>
    <w:semiHidden/>
    <w:unhideWhenUsed/>
    <w:qFormat/>
    <w:rsid w:val="00797F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7F5C"/>
    <w:pPr>
      <w:widowControl w:val="0"/>
      <w:autoSpaceDE w:val="0"/>
      <w:autoSpaceDN w:val="0"/>
      <w:spacing w:before="4"/>
      <w:jc w:val="center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E8D2-6BBF-4858-BE70-F319E9B7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YUVK</dc:creator>
  <cp:keywords/>
  <cp:lastModifiedBy>Admin</cp:lastModifiedBy>
  <cp:revision>2</cp:revision>
  <cp:lastPrinted>2021-11-17T11:06:00Z</cp:lastPrinted>
  <dcterms:created xsi:type="dcterms:W3CDTF">2021-11-25T15:03:00Z</dcterms:created>
  <dcterms:modified xsi:type="dcterms:W3CDTF">2021-11-25T15:03:00Z</dcterms:modified>
</cp:coreProperties>
</file>